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8848" w:type="dxa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312"/>
        <w:gridCol w:w="6536"/>
      </w:tblGrid>
      <w:tr w:rsidR="00772173" w14:paraId="2EB750B9" w14:textId="77777777" w:rsidTr="00AA6D9B">
        <w:trPr>
          <w:trHeight w:val="1976"/>
        </w:trPr>
        <w:tc>
          <w:tcPr>
            <w:tcW w:w="2081" w:type="dxa"/>
            <w:vAlign w:val="center"/>
          </w:tcPr>
          <w:p w14:paraId="1C29B5FF" w14:textId="77777777" w:rsidR="00772173" w:rsidRDefault="00772173" w:rsidP="00AA6D9B">
            <w:pPr>
              <w:jc w:val="center"/>
              <w:rPr>
                <w:rFonts w:ascii="華康隸書體W7" w:eastAsia="華康隸書體W7"/>
                <w:b/>
                <w:sz w:val="56"/>
                <w:szCs w:val="56"/>
              </w:rPr>
            </w:pPr>
            <w:r w:rsidRPr="00A71A41">
              <w:rPr>
                <w:rFonts w:ascii="華康隸書體W7" w:eastAsia="華康隸書體W7"/>
                <w:b/>
                <w:noProof/>
                <w:sz w:val="32"/>
                <w:szCs w:val="32"/>
              </w:rPr>
              <w:drawing>
                <wp:inline distT="0" distB="0" distL="0" distR="0" wp14:anchorId="1D68475F" wp14:editId="4486D044">
                  <wp:extent cx="1432560" cy="1165860"/>
                  <wp:effectExtent l="0" t="0" r="0" b="0"/>
                  <wp:docPr id="8" name="圖片 8" descr="署徽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圖片 8" descr="署徽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32560" cy="11658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767" w:type="dxa"/>
          </w:tcPr>
          <w:p w14:paraId="0737C6B1" w14:textId="77777777" w:rsidR="00772173" w:rsidRPr="007E73BB" w:rsidRDefault="00772173" w:rsidP="00AA6D9B">
            <w:pPr>
              <w:ind w:leftChars="33" w:left="2541" w:hangingChars="615" w:hanging="2462"/>
              <w:jc w:val="center"/>
              <w:rPr>
                <w:rFonts w:ascii="標楷體" w:eastAsia="標楷體" w:hAnsi="標楷體"/>
                <w:b/>
                <w:sz w:val="40"/>
                <w:szCs w:val="40"/>
              </w:rPr>
            </w:pPr>
            <w:r w:rsidRPr="007E73BB">
              <w:rPr>
                <w:rFonts w:ascii="標楷體" w:eastAsia="標楷體" w:hAnsi="標楷體" w:hint="eastAsia"/>
                <w:b/>
                <w:sz w:val="40"/>
                <w:szCs w:val="40"/>
              </w:rPr>
              <w:t>法務部行政執行署花蓮分署新聞稿</w:t>
            </w:r>
          </w:p>
          <w:p w14:paraId="01CE199F" w14:textId="7754697B" w:rsidR="00772173" w:rsidRPr="007E73BB" w:rsidRDefault="00772173" w:rsidP="00AA6D9B">
            <w:pPr>
              <w:ind w:firstLineChars="500" w:firstLine="1300"/>
              <w:jc w:val="both"/>
              <w:rPr>
                <w:rFonts w:eastAsia="標楷體"/>
                <w:sz w:val="26"/>
                <w:szCs w:val="26"/>
              </w:rPr>
            </w:pPr>
            <w:r w:rsidRPr="007E73BB">
              <w:rPr>
                <w:rFonts w:eastAsia="標楷體" w:hAnsi="標楷體"/>
                <w:sz w:val="26"/>
                <w:szCs w:val="26"/>
              </w:rPr>
              <w:t>發稿日期：</w:t>
            </w:r>
            <w:r>
              <w:rPr>
                <w:rFonts w:eastAsia="標楷體"/>
                <w:sz w:val="26"/>
                <w:szCs w:val="26"/>
              </w:rPr>
              <w:t>1</w:t>
            </w:r>
            <w:r>
              <w:rPr>
                <w:rFonts w:eastAsia="標楷體" w:hint="eastAsia"/>
                <w:sz w:val="26"/>
                <w:szCs w:val="26"/>
              </w:rPr>
              <w:t>13</w:t>
            </w:r>
            <w:r w:rsidRPr="007E73BB">
              <w:rPr>
                <w:rFonts w:eastAsia="標楷體" w:hAnsi="標楷體"/>
                <w:sz w:val="26"/>
                <w:szCs w:val="26"/>
              </w:rPr>
              <w:t>年</w:t>
            </w:r>
            <w:r w:rsidR="005D0D4F">
              <w:rPr>
                <w:rFonts w:eastAsia="標楷體" w:hAnsi="標楷體" w:hint="eastAsia"/>
                <w:sz w:val="26"/>
                <w:szCs w:val="26"/>
              </w:rPr>
              <w:t>10</w:t>
            </w:r>
            <w:r w:rsidRPr="00D40DCD">
              <w:rPr>
                <w:rFonts w:eastAsia="標楷體" w:hAnsi="標楷體"/>
                <w:color w:val="000000"/>
                <w:sz w:val="26"/>
                <w:szCs w:val="26"/>
              </w:rPr>
              <w:t>月</w:t>
            </w:r>
            <w:r w:rsidR="005D0D4F">
              <w:rPr>
                <w:rFonts w:eastAsia="標楷體" w:hAnsi="標楷體" w:hint="eastAsia"/>
                <w:color w:val="000000"/>
                <w:sz w:val="26"/>
                <w:szCs w:val="26"/>
              </w:rPr>
              <w:t>30</w:t>
            </w:r>
            <w:r w:rsidRPr="004A7318">
              <w:rPr>
                <w:rFonts w:eastAsia="標楷體" w:hAnsi="標楷體"/>
                <w:color w:val="000000"/>
                <w:sz w:val="26"/>
                <w:szCs w:val="26"/>
              </w:rPr>
              <w:t>日</w:t>
            </w:r>
          </w:p>
          <w:p w14:paraId="5AB98768" w14:textId="77777777" w:rsidR="00772173" w:rsidRPr="007E73BB" w:rsidRDefault="00772173" w:rsidP="00AA6D9B">
            <w:pPr>
              <w:ind w:firstLineChars="500" w:firstLine="1300"/>
              <w:jc w:val="both"/>
              <w:rPr>
                <w:rFonts w:eastAsia="標楷體"/>
                <w:sz w:val="26"/>
                <w:szCs w:val="26"/>
              </w:rPr>
            </w:pPr>
            <w:r w:rsidRPr="007E73BB">
              <w:rPr>
                <w:rFonts w:eastAsia="標楷體" w:hAnsi="標楷體"/>
                <w:sz w:val="26"/>
                <w:szCs w:val="26"/>
              </w:rPr>
              <w:t>發稿</w:t>
            </w:r>
            <w:r>
              <w:rPr>
                <w:rFonts w:eastAsia="標楷體" w:hAnsi="標楷體"/>
                <w:sz w:val="26"/>
                <w:szCs w:val="26"/>
              </w:rPr>
              <w:t>機關：法務部行政執行署花蓮分署</w:t>
            </w:r>
          </w:p>
          <w:p w14:paraId="1A8C85CA" w14:textId="77777777" w:rsidR="00772173" w:rsidRPr="007E73BB" w:rsidRDefault="00772173" w:rsidP="00AA6D9B">
            <w:pPr>
              <w:ind w:firstLineChars="500" w:firstLine="1300"/>
              <w:jc w:val="both"/>
              <w:rPr>
                <w:rFonts w:eastAsia="標楷體"/>
                <w:sz w:val="26"/>
                <w:szCs w:val="26"/>
              </w:rPr>
            </w:pPr>
            <w:r>
              <w:rPr>
                <w:rFonts w:eastAsia="標楷體" w:hAnsi="標楷體" w:hint="eastAsia"/>
                <w:sz w:val="26"/>
                <w:szCs w:val="26"/>
              </w:rPr>
              <w:t>聯</w:t>
            </w:r>
            <w:r>
              <w:rPr>
                <w:rFonts w:eastAsia="標楷體" w:hAnsi="標楷體" w:hint="eastAsia"/>
                <w:sz w:val="26"/>
                <w:szCs w:val="26"/>
              </w:rPr>
              <w:t xml:space="preserve"> </w:t>
            </w:r>
            <w:r>
              <w:rPr>
                <w:rFonts w:eastAsia="標楷體" w:hAnsi="標楷體" w:hint="eastAsia"/>
                <w:sz w:val="26"/>
                <w:szCs w:val="26"/>
              </w:rPr>
              <w:t>絡</w:t>
            </w:r>
            <w:r w:rsidRPr="007E73BB">
              <w:rPr>
                <w:rFonts w:eastAsia="標楷體"/>
                <w:sz w:val="26"/>
                <w:szCs w:val="26"/>
              </w:rPr>
              <w:t xml:space="preserve"> </w:t>
            </w:r>
            <w:r>
              <w:rPr>
                <w:rFonts w:eastAsia="標楷體" w:hAnsi="標楷體"/>
                <w:sz w:val="26"/>
                <w:szCs w:val="26"/>
              </w:rPr>
              <w:t>人：行政執行官</w:t>
            </w:r>
            <w:r>
              <w:rPr>
                <w:rFonts w:eastAsia="標楷體" w:hAnsi="標楷體" w:hint="eastAsia"/>
                <w:sz w:val="26"/>
                <w:szCs w:val="26"/>
              </w:rPr>
              <w:t>邱俊諭</w:t>
            </w:r>
          </w:p>
          <w:p w14:paraId="1BF55B2B" w14:textId="77777777" w:rsidR="00772173" w:rsidRDefault="00772173" w:rsidP="00AA6D9B">
            <w:pPr>
              <w:ind w:firstLineChars="500" w:firstLine="1300"/>
              <w:jc w:val="both"/>
              <w:rPr>
                <w:rFonts w:ascii="華康隸書體W7"/>
                <w:b/>
                <w:sz w:val="56"/>
                <w:szCs w:val="56"/>
              </w:rPr>
            </w:pPr>
            <w:r w:rsidRPr="007E73BB">
              <w:rPr>
                <w:rFonts w:eastAsia="標楷體" w:hAnsi="標楷體"/>
                <w:sz w:val="26"/>
                <w:szCs w:val="26"/>
              </w:rPr>
              <w:t>連絡電話：</w:t>
            </w:r>
            <w:r w:rsidRPr="007E73BB">
              <w:rPr>
                <w:rFonts w:eastAsia="標楷體"/>
                <w:sz w:val="26"/>
                <w:szCs w:val="26"/>
              </w:rPr>
              <w:t>03-834-8516</w:t>
            </w:r>
          </w:p>
        </w:tc>
      </w:tr>
    </w:tbl>
    <w:p w14:paraId="49A0835A" w14:textId="77777777" w:rsidR="00772173" w:rsidRDefault="00772173" w:rsidP="00772173">
      <w:pPr>
        <w:rPr>
          <w:rFonts w:ascii="新細明體"/>
          <w:sz w:val="36"/>
          <w:szCs w:val="36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02F0A8DC" wp14:editId="658A9F77">
                <wp:simplePos x="0" y="0"/>
                <wp:positionH relativeFrom="column">
                  <wp:posOffset>0</wp:posOffset>
                </wp:positionH>
                <wp:positionV relativeFrom="paragraph">
                  <wp:posOffset>226695</wp:posOffset>
                </wp:positionV>
                <wp:extent cx="5486400" cy="1905"/>
                <wp:effectExtent l="0" t="19050" r="19050" b="36195"/>
                <wp:wrapNone/>
                <wp:docPr id="9" name="直線接點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486400" cy="1905"/>
                        </a:xfrm>
                        <a:prstGeom prst="line">
                          <a:avLst/>
                        </a:prstGeom>
                        <a:noFill/>
                        <a:ln w="285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line w14:anchorId="13784466" id="直線接點 9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7.85pt" to="6in,1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" strokeweight="2.25pt"/>
            </w:pict>
          </mc:Fallback>
        </mc:AlternateContent>
      </w:r>
    </w:p>
    <w:p w14:paraId="3C6F0540" w14:textId="521F8703" w:rsidR="005D0D4F" w:rsidRDefault="005D0D4F" w:rsidP="00772173">
      <w:pPr>
        <w:spacing w:afterLines="50" w:after="180" w:line="460" w:lineRule="exact"/>
        <w:jc w:val="center"/>
        <w:rPr>
          <w:rFonts w:ascii="標楷體" w:eastAsia="標楷體" w:hAnsi="標楷體"/>
          <w:b/>
          <w:sz w:val="36"/>
          <w:szCs w:val="36"/>
        </w:rPr>
      </w:pPr>
      <w:r>
        <w:rPr>
          <w:rFonts w:ascii="標楷體" w:eastAsia="標楷體" w:hAnsi="標楷體" w:hint="eastAsia"/>
          <w:b/>
          <w:sz w:val="36"/>
          <w:szCs w:val="36"/>
        </w:rPr>
        <w:t>「</w:t>
      </w:r>
      <w:r w:rsidRPr="00216773">
        <w:rPr>
          <w:rFonts w:ascii="標楷體" w:eastAsia="標楷體" w:hAnsi="標楷體" w:hint="eastAsia"/>
          <w:b/>
          <w:sz w:val="36"/>
          <w:szCs w:val="36"/>
        </w:rPr>
        <w:t>知本溫泉套房</w:t>
      </w:r>
      <w:r>
        <w:rPr>
          <w:rFonts w:ascii="標楷體" w:eastAsia="標楷體" w:hAnsi="標楷體" w:hint="eastAsia"/>
          <w:b/>
          <w:sz w:val="36"/>
          <w:szCs w:val="36"/>
        </w:rPr>
        <w:t>」只剩最後3間！</w:t>
      </w:r>
    </w:p>
    <w:p w14:paraId="68EF758B" w14:textId="6B4B26FB" w:rsidR="00772173" w:rsidRPr="00216773" w:rsidRDefault="00210BA6" w:rsidP="005D0D4F">
      <w:pPr>
        <w:spacing w:afterLines="50" w:after="180" w:line="460" w:lineRule="exact"/>
        <w:jc w:val="center"/>
        <w:rPr>
          <w:rFonts w:ascii="標楷體" w:eastAsia="標楷體" w:hAnsi="標楷體"/>
          <w:b/>
          <w:sz w:val="36"/>
          <w:szCs w:val="36"/>
        </w:rPr>
      </w:pPr>
      <w:r>
        <w:rPr>
          <w:rFonts w:ascii="標楷體" w:eastAsia="標楷體" w:hAnsi="標楷體" w:hint="eastAsia"/>
          <w:b/>
          <w:sz w:val="36"/>
          <w:szCs w:val="36"/>
        </w:rPr>
        <w:t>最低價僅</w:t>
      </w:r>
      <w:r w:rsidR="005D0D4F">
        <w:rPr>
          <w:rFonts w:ascii="標楷體" w:eastAsia="標楷體" w:hAnsi="標楷體" w:hint="eastAsia"/>
          <w:b/>
          <w:sz w:val="36"/>
          <w:szCs w:val="36"/>
        </w:rPr>
        <w:t>70</w:t>
      </w:r>
      <w:r w:rsidR="003A7B7D">
        <w:rPr>
          <w:rFonts w:ascii="標楷體" w:eastAsia="標楷體" w:hAnsi="標楷體" w:hint="eastAsia"/>
          <w:b/>
          <w:sz w:val="36"/>
          <w:szCs w:val="36"/>
        </w:rPr>
        <w:t>多</w:t>
      </w:r>
      <w:r>
        <w:rPr>
          <w:rFonts w:ascii="標楷體" w:eastAsia="標楷體" w:hAnsi="標楷體" w:hint="eastAsia"/>
          <w:b/>
          <w:sz w:val="36"/>
          <w:szCs w:val="36"/>
        </w:rPr>
        <w:t>萬元</w:t>
      </w:r>
      <w:r w:rsidR="005D0D4F">
        <w:rPr>
          <w:rFonts w:ascii="標楷體" w:eastAsia="標楷體" w:hAnsi="標楷體" w:hint="eastAsia"/>
          <w:b/>
          <w:sz w:val="36"/>
          <w:szCs w:val="36"/>
        </w:rPr>
        <w:t xml:space="preserve"> 要買要快</w:t>
      </w:r>
    </w:p>
    <w:p w14:paraId="457D4510" w14:textId="16556B55" w:rsidR="00772173" w:rsidRDefault="00071020" w:rsidP="00772173">
      <w:pPr>
        <w:widowControl/>
        <w:spacing w:before="240" w:after="104" w:line="480" w:lineRule="exact"/>
        <w:ind w:firstLineChars="214" w:firstLine="685"/>
        <w:jc w:val="both"/>
        <w:rPr>
          <w:rFonts w:ascii="標楷體" w:eastAsia="標楷體" w:hAnsi="標楷體" w:cs="Arial"/>
          <w:color w:val="000000"/>
          <w:kern w:val="0"/>
          <w:sz w:val="32"/>
          <w:szCs w:val="32"/>
        </w:rPr>
      </w:pPr>
      <w:r w:rsidRPr="008251F5">
        <w:rPr>
          <w:rFonts w:ascii="標楷體" w:eastAsia="標楷體" w:hAnsi="標楷體" w:cs="Arial" w:hint="eastAsia"/>
          <w:color w:val="000000"/>
          <w:kern w:val="0"/>
          <w:sz w:val="32"/>
          <w:szCs w:val="32"/>
        </w:rPr>
        <w:t>花蓮分署</w:t>
      </w:r>
      <w:r w:rsidR="005D0D4F">
        <w:rPr>
          <w:rFonts w:ascii="標楷體" w:eastAsia="標楷體" w:hAnsi="標楷體" w:cs="Arial" w:hint="eastAsia"/>
          <w:color w:val="000000"/>
          <w:kern w:val="0"/>
          <w:sz w:val="32"/>
          <w:szCs w:val="32"/>
        </w:rPr>
        <w:t>11</w:t>
      </w:r>
      <w:r>
        <w:rPr>
          <w:rFonts w:ascii="標楷體" w:eastAsia="標楷體" w:hAnsi="標楷體" w:cs="Arial" w:hint="eastAsia"/>
          <w:color w:val="000000"/>
          <w:kern w:val="0"/>
          <w:sz w:val="32"/>
          <w:szCs w:val="32"/>
        </w:rPr>
        <w:t>月「123全國聯合拍賣會」將於</w:t>
      </w:r>
      <w:r w:rsidR="005D0D4F">
        <w:rPr>
          <w:rFonts w:ascii="標楷體" w:eastAsia="標楷體" w:hAnsi="標楷體" w:cs="Arial" w:hint="eastAsia"/>
          <w:b/>
          <w:color w:val="000000"/>
          <w:kern w:val="0"/>
          <w:sz w:val="32"/>
          <w:szCs w:val="32"/>
        </w:rPr>
        <w:t>11</w:t>
      </w:r>
      <w:r w:rsidRPr="009276C3">
        <w:rPr>
          <w:rFonts w:ascii="標楷體" w:eastAsia="標楷體" w:hAnsi="標楷體" w:cs="Arial" w:hint="eastAsia"/>
          <w:b/>
          <w:color w:val="000000"/>
          <w:kern w:val="0"/>
          <w:sz w:val="32"/>
          <w:szCs w:val="32"/>
        </w:rPr>
        <w:t>月</w:t>
      </w:r>
      <w:r w:rsidR="005D0D4F">
        <w:rPr>
          <w:rFonts w:ascii="標楷體" w:eastAsia="標楷體" w:hAnsi="標楷體" w:cs="Arial" w:hint="eastAsia"/>
          <w:b/>
          <w:color w:val="000000"/>
          <w:kern w:val="0"/>
          <w:sz w:val="32"/>
          <w:szCs w:val="32"/>
        </w:rPr>
        <w:t>5</w:t>
      </w:r>
      <w:r w:rsidRPr="009276C3">
        <w:rPr>
          <w:rFonts w:ascii="標楷體" w:eastAsia="標楷體" w:hAnsi="標楷體" w:cs="Arial" w:hint="eastAsia"/>
          <w:b/>
          <w:color w:val="000000"/>
          <w:kern w:val="0"/>
          <w:sz w:val="32"/>
          <w:szCs w:val="32"/>
        </w:rPr>
        <w:t>日(</w:t>
      </w:r>
      <w:r w:rsidR="00A13985">
        <w:rPr>
          <w:rFonts w:ascii="標楷體" w:eastAsia="標楷體" w:hAnsi="標楷體" w:cs="Arial" w:hint="eastAsia"/>
          <w:b/>
          <w:color w:val="000000"/>
          <w:kern w:val="0"/>
          <w:sz w:val="32"/>
          <w:szCs w:val="32"/>
        </w:rPr>
        <w:t>星期</w:t>
      </w:r>
      <w:r w:rsidRPr="009276C3">
        <w:rPr>
          <w:rFonts w:ascii="標楷體" w:eastAsia="標楷體" w:hAnsi="標楷體" w:cs="Arial" w:hint="eastAsia"/>
          <w:b/>
          <w:color w:val="000000"/>
          <w:kern w:val="0"/>
          <w:sz w:val="32"/>
          <w:szCs w:val="32"/>
        </w:rPr>
        <w:t>二)</w:t>
      </w:r>
      <w:r w:rsidRPr="00EC4B7E">
        <w:rPr>
          <w:rFonts w:ascii="標楷體" w:eastAsia="標楷體" w:hAnsi="標楷體" w:cs="Arial" w:hint="eastAsia"/>
          <w:color w:val="000000"/>
          <w:kern w:val="0"/>
          <w:sz w:val="32"/>
          <w:szCs w:val="32"/>
        </w:rPr>
        <w:t>熱鬧</w:t>
      </w:r>
      <w:r>
        <w:rPr>
          <w:rFonts w:ascii="標楷體" w:eastAsia="標楷體" w:hAnsi="標楷體" w:cs="Arial" w:hint="eastAsia"/>
          <w:color w:val="000000"/>
          <w:kern w:val="0"/>
          <w:sz w:val="32"/>
          <w:szCs w:val="32"/>
        </w:rPr>
        <w:t>登場，</w:t>
      </w:r>
      <w:r w:rsidR="00C30FA0">
        <w:rPr>
          <w:rFonts w:ascii="標楷體" w:eastAsia="標楷體" w:hAnsi="標楷體" w:cs="Arial" w:hint="eastAsia"/>
          <w:color w:val="000000"/>
          <w:kern w:val="0"/>
          <w:sz w:val="32"/>
          <w:szCs w:val="32"/>
        </w:rPr>
        <w:t>本次聯合拍賣會依舊推出一系列優質法拍物件，其中最受矚目的</w:t>
      </w:r>
      <w:r w:rsidR="00C30FA0" w:rsidRPr="005412D0">
        <w:rPr>
          <w:rFonts w:ascii="標楷體" w:eastAsia="標楷體" w:hAnsi="標楷體" w:cs="Arial" w:hint="eastAsia"/>
          <w:b/>
          <w:color w:val="000000"/>
          <w:kern w:val="0"/>
          <w:sz w:val="32"/>
          <w:szCs w:val="32"/>
        </w:rPr>
        <w:t>知本溫泉套房</w:t>
      </w:r>
      <w:r w:rsidR="00C30FA0">
        <w:rPr>
          <w:rFonts w:ascii="標楷體" w:eastAsia="標楷體" w:hAnsi="標楷體" w:cs="Arial" w:hint="eastAsia"/>
          <w:color w:val="000000"/>
          <w:kern w:val="0"/>
          <w:sz w:val="32"/>
          <w:szCs w:val="32"/>
        </w:rPr>
        <w:t>，由於</w:t>
      </w:r>
      <w:r w:rsidR="00216773">
        <w:rPr>
          <w:rFonts w:ascii="標楷體" w:eastAsia="標楷體" w:hAnsi="標楷體" w:cs="Arial" w:hint="eastAsia"/>
          <w:color w:val="000000"/>
          <w:kern w:val="0"/>
          <w:sz w:val="32"/>
          <w:szCs w:val="32"/>
        </w:rPr>
        <w:t>坐擁山林及好山好水的環境，加上</w:t>
      </w:r>
      <w:r w:rsidR="00C30FA0">
        <w:rPr>
          <w:rFonts w:ascii="標楷體" w:eastAsia="標楷體" w:hAnsi="標楷體" w:cs="Arial" w:hint="eastAsia"/>
          <w:color w:val="000000"/>
          <w:kern w:val="0"/>
          <w:sz w:val="32"/>
          <w:szCs w:val="32"/>
        </w:rPr>
        <w:t>地點鄰近金針山、日出曙光及多良車站等著名觀光景點，</w:t>
      </w:r>
      <w:r w:rsidR="005D0D4F">
        <w:rPr>
          <w:rFonts w:ascii="標楷體" w:eastAsia="標楷體" w:hAnsi="標楷體" w:cs="Arial" w:hint="eastAsia"/>
          <w:color w:val="000000"/>
          <w:kern w:val="0"/>
          <w:sz w:val="32"/>
          <w:szCs w:val="32"/>
        </w:rPr>
        <w:t>一直是臺東地區法拍市場的熱門標的</w:t>
      </w:r>
      <w:r w:rsidR="00A13985">
        <w:rPr>
          <w:rFonts w:ascii="標楷體" w:eastAsia="標楷體" w:hAnsi="標楷體" w:cs="Arial" w:hint="eastAsia"/>
          <w:color w:val="000000"/>
          <w:kern w:val="0"/>
          <w:sz w:val="32"/>
          <w:szCs w:val="32"/>
        </w:rPr>
        <w:t>。</w:t>
      </w:r>
      <w:r w:rsidR="005D0D4F">
        <w:rPr>
          <w:rFonts w:ascii="標楷體" w:eastAsia="標楷體" w:hAnsi="標楷體" w:cs="Arial" w:hint="eastAsia"/>
          <w:color w:val="000000"/>
          <w:kern w:val="0"/>
          <w:sz w:val="32"/>
          <w:szCs w:val="32"/>
        </w:rPr>
        <w:t>由於本次已是最後一次拍賣，</w:t>
      </w:r>
      <w:r w:rsidR="003A7B7D">
        <w:rPr>
          <w:rFonts w:ascii="標楷體" w:eastAsia="標楷體" w:hAnsi="標楷體" w:cs="Arial" w:hint="eastAsia"/>
          <w:color w:val="000000"/>
          <w:kern w:val="0"/>
          <w:sz w:val="32"/>
          <w:szCs w:val="32"/>
        </w:rPr>
        <w:t>底價下殺至70多萬元，</w:t>
      </w:r>
      <w:r w:rsidR="00C30FA0">
        <w:rPr>
          <w:rFonts w:ascii="標楷體" w:eastAsia="標楷體" w:hAnsi="標楷體" w:cs="Arial" w:hint="eastAsia"/>
          <w:color w:val="000000"/>
          <w:kern w:val="0"/>
          <w:sz w:val="32"/>
          <w:szCs w:val="32"/>
        </w:rPr>
        <w:t>有興趣的買家務請把握機會，趕緊來</w:t>
      </w:r>
      <w:r w:rsidR="005412D0">
        <w:rPr>
          <w:rFonts w:ascii="標楷體" w:eastAsia="標楷體" w:hAnsi="標楷體" w:cs="Arial" w:hint="eastAsia"/>
          <w:color w:val="000000"/>
          <w:kern w:val="0"/>
          <w:sz w:val="32"/>
          <w:szCs w:val="32"/>
        </w:rPr>
        <w:t>搶</w:t>
      </w:r>
      <w:r w:rsidR="00C30FA0">
        <w:rPr>
          <w:rFonts w:ascii="標楷體" w:eastAsia="標楷體" w:hAnsi="標楷體" w:cs="Arial" w:hint="eastAsia"/>
          <w:color w:val="000000"/>
          <w:kern w:val="0"/>
          <w:sz w:val="32"/>
          <w:szCs w:val="32"/>
        </w:rPr>
        <w:t>標吧！</w:t>
      </w:r>
    </w:p>
    <w:p w14:paraId="46EF3328" w14:textId="2671B622" w:rsidR="00772173" w:rsidRDefault="00772173" w:rsidP="00224AC7">
      <w:pPr>
        <w:widowControl/>
        <w:spacing w:before="240" w:after="104" w:line="480" w:lineRule="exact"/>
        <w:ind w:firstLineChars="201" w:firstLine="643"/>
        <w:jc w:val="both"/>
        <w:rPr>
          <w:rFonts w:ascii="標楷體" w:eastAsia="標楷體" w:hAnsi="標楷體" w:cs="Arial"/>
          <w:color w:val="000000"/>
          <w:kern w:val="0"/>
          <w:sz w:val="32"/>
          <w:szCs w:val="32"/>
        </w:rPr>
      </w:pPr>
      <w:r>
        <w:rPr>
          <w:rFonts w:ascii="標楷體" w:eastAsia="標楷體" w:hAnsi="標楷體" w:cs="Arial" w:hint="eastAsia"/>
          <w:color w:val="000000"/>
          <w:kern w:val="0"/>
          <w:sz w:val="32"/>
          <w:szCs w:val="32"/>
        </w:rPr>
        <w:t>本次</w:t>
      </w:r>
      <w:r w:rsidR="00216773">
        <w:rPr>
          <w:rFonts w:ascii="標楷體" w:eastAsia="標楷體" w:hAnsi="標楷體" w:cs="Arial" w:hint="eastAsia"/>
          <w:color w:val="000000"/>
          <w:kern w:val="0"/>
          <w:sz w:val="32"/>
          <w:szCs w:val="32"/>
        </w:rPr>
        <w:t>拍賣的知本溫泉套房係位於臺東縣卑南鄉龍泉路</w:t>
      </w:r>
      <w:r w:rsidR="00A01DA3">
        <w:rPr>
          <w:rFonts w:ascii="標楷體" w:eastAsia="標楷體" w:hAnsi="標楷體" w:cs="Arial" w:hint="eastAsia"/>
          <w:color w:val="000000"/>
          <w:kern w:val="0"/>
          <w:sz w:val="32"/>
          <w:szCs w:val="32"/>
        </w:rPr>
        <w:t>(建號為太麻里鄉秀山段)</w:t>
      </w:r>
      <w:r w:rsidR="00216773">
        <w:rPr>
          <w:rFonts w:ascii="標楷體" w:eastAsia="標楷體" w:hAnsi="標楷體" w:cs="Arial" w:hint="eastAsia"/>
          <w:color w:val="000000"/>
          <w:kern w:val="0"/>
          <w:sz w:val="32"/>
          <w:szCs w:val="32"/>
        </w:rPr>
        <w:t>的「逸軒溫泉天廈」，共拍賣</w:t>
      </w:r>
      <w:r w:rsidR="003A7B7D">
        <w:rPr>
          <w:rFonts w:ascii="標楷體" w:eastAsia="標楷體" w:hAnsi="標楷體" w:cs="Arial" w:hint="eastAsia"/>
          <w:color w:val="000000"/>
          <w:kern w:val="0"/>
          <w:sz w:val="32"/>
          <w:szCs w:val="32"/>
        </w:rPr>
        <w:t>3</w:t>
      </w:r>
      <w:r w:rsidR="00216773">
        <w:rPr>
          <w:rFonts w:ascii="標楷體" w:eastAsia="標楷體" w:hAnsi="標楷體" w:cs="Arial" w:hint="eastAsia"/>
          <w:color w:val="000000"/>
          <w:kern w:val="0"/>
          <w:sz w:val="32"/>
          <w:szCs w:val="32"/>
        </w:rPr>
        <w:t>間套房</w:t>
      </w:r>
      <w:r w:rsidR="005C1D3D">
        <w:rPr>
          <w:rFonts w:ascii="標楷體" w:eastAsia="標楷體" w:hAnsi="標楷體" w:cs="Arial" w:hint="eastAsia"/>
          <w:color w:val="000000"/>
          <w:kern w:val="0"/>
          <w:sz w:val="32"/>
          <w:szCs w:val="32"/>
        </w:rPr>
        <w:t>，採分標拍賣</w:t>
      </w:r>
      <w:r w:rsidR="00D0009C">
        <w:rPr>
          <w:rFonts w:ascii="標楷體" w:eastAsia="標楷體" w:hAnsi="標楷體" w:cs="Arial" w:hint="eastAsia"/>
          <w:color w:val="000000"/>
          <w:kern w:val="0"/>
          <w:sz w:val="32"/>
          <w:szCs w:val="32"/>
        </w:rPr>
        <w:t>，底價介於</w:t>
      </w:r>
      <w:r w:rsidR="003A7B7D">
        <w:rPr>
          <w:rFonts w:ascii="標楷體" w:eastAsia="標楷體" w:hAnsi="標楷體" w:cs="Arial" w:hint="eastAsia"/>
          <w:color w:val="000000"/>
          <w:kern w:val="0"/>
          <w:sz w:val="32"/>
          <w:szCs w:val="32"/>
        </w:rPr>
        <w:t>78</w:t>
      </w:r>
      <w:r w:rsidR="00D0009C">
        <w:rPr>
          <w:rFonts w:ascii="標楷體" w:eastAsia="標楷體" w:hAnsi="標楷體" w:cs="Arial" w:hint="eastAsia"/>
          <w:color w:val="000000"/>
          <w:kern w:val="0"/>
          <w:sz w:val="32"/>
          <w:szCs w:val="32"/>
        </w:rPr>
        <w:t>萬</w:t>
      </w:r>
      <w:r w:rsidR="003A7B7D">
        <w:rPr>
          <w:rFonts w:ascii="標楷體" w:eastAsia="標楷體" w:hAnsi="標楷體" w:cs="Arial" w:hint="eastAsia"/>
          <w:color w:val="000000"/>
          <w:kern w:val="0"/>
          <w:sz w:val="32"/>
          <w:szCs w:val="32"/>
        </w:rPr>
        <w:t>3</w:t>
      </w:r>
      <w:r w:rsidR="00D0009C">
        <w:rPr>
          <w:rFonts w:ascii="標楷體" w:eastAsia="標楷體" w:hAnsi="標楷體" w:cs="Arial" w:hint="eastAsia"/>
          <w:color w:val="000000"/>
          <w:kern w:val="0"/>
          <w:sz w:val="32"/>
          <w:szCs w:val="32"/>
        </w:rPr>
        <w:t>,</w:t>
      </w:r>
      <w:r w:rsidR="003A7B7D">
        <w:rPr>
          <w:rFonts w:ascii="標楷體" w:eastAsia="標楷體" w:hAnsi="標楷體" w:cs="Arial" w:hint="eastAsia"/>
          <w:color w:val="000000"/>
          <w:kern w:val="0"/>
          <w:sz w:val="32"/>
          <w:szCs w:val="32"/>
        </w:rPr>
        <w:t>160</w:t>
      </w:r>
      <w:r w:rsidR="00D0009C">
        <w:rPr>
          <w:rFonts w:ascii="標楷體" w:eastAsia="標楷體" w:hAnsi="標楷體" w:cs="Arial" w:hint="eastAsia"/>
          <w:color w:val="000000"/>
          <w:kern w:val="0"/>
          <w:sz w:val="32"/>
          <w:szCs w:val="32"/>
        </w:rPr>
        <w:t>元至</w:t>
      </w:r>
      <w:r w:rsidR="003A7B7D">
        <w:rPr>
          <w:rFonts w:ascii="標楷體" w:eastAsia="標楷體" w:hAnsi="標楷體" w:cs="Arial" w:hint="eastAsia"/>
          <w:color w:val="000000"/>
          <w:kern w:val="0"/>
          <w:sz w:val="32"/>
          <w:szCs w:val="32"/>
        </w:rPr>
        <w:t>105</w:t>
      </w:r>
      <w:r w:rsidR="00D0009C">
        <w:rPr>
          <w:rFonts w:ascii="標楷體" w:eastAsia="標楷體" w:hAnsi="標楷體" w:cs="Arial" w:hint="eastAsia"/>
          <w:color w:val="000000"/>
          <w:kern w:val="0"/>
          <w:sz w:val="32"/>
          <w:szCs w:val="32"/>
        </w:rPr>
        <w:t>萬</w:t>
      </w:r>
      <w:r w:rsidR="003A7B7D">
        <w:rPr>
          <w:rFonts w:ascii="標楷體" w:eastAsia="標楷體" w:hAnsi="標楷體" w:cs="Arial" w:hint="eastAsia"/>
          <w:color w:val="000000"/>
          <w:kern w:val="0"/>
          <w:sz w:val="32"/>
          <w:szCs w:val="32"/>
        </w:rPr>
        <w:t>260</w:t>
      </w:r>
      <w:r w:rsidR="00D0009C">
        <w:rPr>
          <w:rFonts w:ascii="標楷體" w:eastAsia="標楷體" w:hAnsi="標楷體" w:cs="Arial" w:hint="eastAsia"/>
          <w:color w:val="000000"/>
          <w:kern w:val="0"/>
          <w:sz w:val="32"/>
          <w:szCs w:val="32"/>
        </w:rPr>
        <w:t>元間</w:t>
      </w:r>
      <w:r w:rsidR="00216773">
        <w:rPr>
          <w:rFonts w:ascii="標楷體" w:eastAsia="標楷體" w:hAnsi="標楷體" w:cs="Arial" w:hint="eastAsia"/>
          <w:color w:val="000000"/>
          <w:kern w:val="0"/>
          <w:sz w:val="32"/>
          <w:szCs w:val="32"/>
        </w:rPr>
        <w:t>。</w:t>
      </w:r>
      <w:r w:rsidR="00D0009C">
        <w:rPr>
          <w:rFonts w:ascii="標楷體" w:eastAsia="標楷體" w:hAnsi="標楷體" w:cs="Arial" w:hint="eastAsia"/>
          <w:color w:val="000000"/>
          <w:kern w:val="0"/>
          <w:sz w:val="32"/>
          <w:szCs w:val="32"/>
        </w:rPr>
        <w:t>花蓮</w:t>
      </w:r>
      <w:r w:rsidR="005C1D3D">
        <w:rPr>
          <w:rFonts w:ascii="標楷體" w:eastAsia="標楷體" w:hAnsi="標楷體" w:cs="Arial" w:hint="eastAsia"/>
          <w:color w:val="000000"/>
          <w:kern w:val="0"/>
          <w:sz w:val="32"/>
          <w:szCs w:val="32"/>
        </w:rPr>
        <w:t>分署曾於111年間拍定27間套房，112年間拍定33</w:t>
      </w:r>
      <w:r w:rsidR="005C1D3D" w:rsidRPr="00856D44">
        <w:rPr>
          <w:rFonts w:ascii="標楷體" w:eastAsia="標楷體" w:hAnsi="標楷體" w:cs="Arial" w:hint="eastAsia"/>
          <w:color w:val="000000" w:themeColor="text1"/>
          <w:kern w:val="0"/>
          <w:sz w:val="32"/>
          <w:szCs w:val="32"/>
        </w:rPr>
        <w:t>間</w:t>
      </w:r>
      <w:r w:rsidR="003A7B7D" w:rsidRPr="00856D44">
        <w:rPr>
          <w:rFonts w:ascii="標楷體" w:eastAsia="標楷體" w:hAnsi="標楷體" w:cs="Arial" w:hint="eastAsia"/>
          <w:color w:val="000000" w:themeColor="text1"/>
          <w:kern w:val="0"/>
          <w:sz w:val="32"/>
          <w:szCs w:val="32"/>
        </w:rPr>
        <w:t>，今年又再拍出</w:t>
      </w:r>
      <w:r w:rsidR="00BD20E5" w:rsidRPr="00856D44">
        <w:rPr>
          <w:rFonts w:ascii="標楷體" w:eastAsia="標楷體" w:hAnsi="標楷體" w:cs="Arial" w:hint="eastAsia"/>
          <w:color w:val="000000" w:themeColor="text1"/>
          <w:kern w:val="0"/>
          <w:sz w:val="32"/>
          <w:szCs w:val="32"/>
        </w:rPr>
        <w:t>4</w:t>
      </w:r>
      <w:r w:rsidR="003A7B7D" w:rsidRPr="00856D44">
        <w:rPr>
          <w:rFonts w:ascii="標楷體" w:eastAsia="標楷體" w:hAnsi="標楷體" w:cs="Arial" w:hint="eastAsia"/>
          <w:color w:val="000000" w:themeColor="text1"/>
          <w:kern w:val="0"/>
          <w:sz w:val="32"/>
          <w:szCs w:val="32"/>
        </w:rPr>
        <w:t>間</w:t>
      </w:r>
      <w:r w:rsidR="005C1D3D" w:rsidRPr="00856D44">
        <w:rPr>
          <w:rFonts w:ascii="標楷體" w:eastAsia="標楷體" w:hAnsi="標楷體" w:cs="Arial" w:hint="eastAsia"/>
          <w:color w:val="000000" w:themeColor="text1"/>
          <w:kern w:val="0"/>
          <w:sz w:val="32"/>
          <w:szCs w:val="32"/>
        </w:rPr>
        <w:t>，</w:t>
      </w:r>
      <w:r w:rsidR="000B4CEE" w:rsidRPr="00856D44">
        <w:rPr>
          <w:rFonts w:ascii="標楷體" w:eastAsia="標楷體" w:hAnsi="標楷體" w:cs="Arial" w:hint="eastAsia"/>
          <w:color w:val="000000" w:themeColor="text1"/>
          <w:kern w:val="0"/>
          <w:sz w:val="32"/>
          <w:szCs w:val="32"/>
        </w:rPr>
        <w:t>近</w:t>
      </w:r>
      <w:r w:rsidR="00856D44" w:rsidRPr="00856D44">
        <w:rPr>
          <w:rFonts w:ascii="標楷體" w:eastAsia="標楷體" w:hAnsi="標楷體" w:cs="Arial" w:hint="eastAsia"/>
          <w:color w:val="000000" w:themeColor="text1"/>
          <w:kern w:val="0"/>
          <w:sz w:val="32"/>
          <w:szCs w:val="32"/>
        </w:rPr>
        <w:t>三</w:t>
      </w:r>
      <w:r w:rsidR="000B4CEE" w:rsidRPr="00856D44">
        <w:rPr>
          <w:rFonts w:ascii="標楷體" w:eastAsia="標楷體" w:hAnsi="標楷體" w:cs="Arial" w:hint="eastAsia"/>
          <w:color w:val="000000" w:themeColor="text1"/>
          <w:kern w:val="0"/>
          <w:sz w:val="32"/>
          <w:szCs w:val="32"/>
        </w:rPr>
        <w:t>年</w:t>
      </w:r>
      <w:r w:rsidR="00A13985">
        <w:rPr>
          <w:rFonts w:ascii="標楷體" w:eastAsia="標楷體" w:hAnsi="標楷體" w:cs="Arial" w:hint="eastAsia"/>
          <w:color w:val="000000" w:themeColor="text1"/>
          <w:kern w:val="0"/>
          <w:sz w:val="32"/>
          <w:szCs w:val="32"/>
        </w:rPr>
        <w:t>共</w:t>
      </w:r>
      <w:r w:rsidR="005C1D3D" w:rsidRPr="00856D44">
        <w:rPr>
          <w:rFonts w:ascii="標楷體" w:eastAsia="標楷體" w:hAnsi="標楷體" w:cs="Arial" w:hint="eastAsia"/>
          <w:color w:val="000000" w:themeColor="text1"/>
          <w:kern w:val="0"/>
          <w:sz w:val="32"/>
          <w:szCs w:val="32"/>
        </w:rPr>
        <w:t>賣出</w:t>
      </w:r>
      <w:r w:rsidR="00856D44" w:rsidRPr="00856D44">
        <w:rPr>
          <w:rFonts w:ascii="標楷體" w:eastAsia="標楷體" w:hAnsi="標楷體" w:cs="Arial" w:hint="eastAsia"/>
          <w:color w:val="000000" w:themeColor="text1"/>
          <w:kern w:val="0"/>
          <w:sz w:val="32"/>
          <w:szCs w:val="32"/>
        </w:rPr>
        <w:t>64</w:t>
      </w:r>
      <w:r w:rsidR="005C1D3D" w:rsidRPr="00856D44">
        <w:rPr>
          <w:rFonts w:ascii="標楷體" w:eastAsia="標楷體" w:hAnsi="標楷體" w:cs="Arial" w:hint="eastAsia"/>
          <w:color w:val="000000" w:themeColor="text1"/>
          <w:kern w:val="0"/>
          <w:sz w:val="32"/>
          <w:szCs w:val="32"/>
        </w:rPr>
        <w:t>間</w:t>
      </w:r>
      <w:r w:rsidR="005C1D3D">
        <w:rPr>
          <w:rFonts w:ascii="標楷體" w:eastAsia="標楷體" w:hAnsi="標楷體" w:cs="Arial" w:hint="eastAsia"/>
          <w:color w:val="000000"/>
          <w:kern w:val="0"/>
          <w:sz w:val="32"/>
          <w:szCs w:val="32"/>
        </w:rPr>
        <w:t>，每次拍賣均</w:t>
      </w:r>
      <w:r w:rsidR="006A0F70">
        <w:rPr>
          <w:rFonts w:ascii="標楷體" w:eastAsia="標楷體" w:hAnsi="標楷體" w:cs="Arial" w:hint="eastAsia"/>
          <w:color w:val="000000"/>
          <w:kern w:val="0"/>
          <w:sz w:val="32"/>
          <w:szCs w:val="32"/>
        </w:rPr>
        <w:t>引</w:t>
      </w:r>
      <w:r w:rsidR="005C1D3D">
        <w:rPr>
          <w:rFonts w:ascii="標楷體" w:eastAsia="標楷體" w:hAnsi="標楷體" w:cs="Arial" w:hint="eastAsia"/>
          <w:color w:val="000000"/>
          <w:kern w:val="0"/>
          <w:sz w:val="32"/>
          <w:szCs w:val="32"/>
        </w:rPr>
        <w:t>發轟動，開標時標單</w:t>
      </w:r>
      <w:r w:rsidR="00A13985">
        <w:rPr>
          <w:rFonts w:ascii="標楷體" w:eastAsia="標楷體" w:hAnsi="標楷體" w:cs="Arial" w:hint="eastAsia"/>
          <w:color w:val="000000"/>
          <w:kern w:val="0"/>
          <w:sz w:val="32"/>
          <w:szCs w:val="32"/>
        </w:rPr>
        <w:t>更是</w:t>
      </w:r>
      <w:r w:rsidR="003A7B7D">
        <w:rPr>
          <w:rFonts w:ascii="標楷體" w:eastAsia="標楷體" w:hAnsi="標楷體" w:cs="Arial" w:hint="eastAsia"/>
          <w:color w:val="000000"/>
          <w:kern w:val="0"/>
          <w:sz w:val="32"/>
          <w:szCs w:val="32"/>
        </w:rPr>
        <w:t>經常</w:t>
      </w:r>
      <w:r w:rsidR="005C1D3D">
        <w:rPr>
          <w:rFonts w:ascii="標楷體" w:eastAsia="標楷體" w:hAnsi="標楷體" w:cs="Arial" w:hint="eastAsia"/>
          <w:color w:val="000000"/>
          <w:kern w:val="0"/>
          <w:sz w:val="32"/>
          <w:szCs w:val="32"/>
        </w:rPr>
        <w:t>塞滿投標箱，</w:t>
      </w:r>
      <w:r w:rsidR="00B30A6D">
        <w:rPr>
          <w:rFonts w:ascii="標楷體" w:eastAsia="標楷體" w:hAnsi="標楷體" w:cs="Arial" w:hint="eastAsia"/>
          <w:color w:val="000000"/>
          <w:kern w:val="0"/>
          <w:sz w:val="32"/>
          <w:szCs w:val="32"/>
        </w:rPr>
        <w:t>民眾參與</w:t>
      </w:r>
      <w:r w:rsidR="007717C9">
        <w:rPr>
          <w:rFonts w:ascii="標楷體" w:eastAsia="標楷體" w:hAnsi="標楷體" w:cs="Arial" w:hint="eastAsia"/>
          <w:color w:val="000000"/>
          <w:kern w:val="0"/>
          <w:sz w:val="32"/>
          <w:szCs w:val="32"/>
        </w:rPr>
        <w:t>競</w:t>
      </w:r>
      <w:r w:rsidR="00B30A6D">
        <w:rPr>
          <w:rFonts w:ascii="標楷體" w:eastAsia="標楷體" w:hAnsi="標楷體" w:cs="Arial" w:hint="eastAsia"/>
          <w:color w:val="000000"/>
          <w:kern w:val="0"/>
          <w:sz w:val="32"/>
          <w:szCs w:val="32"/>
        </w:rPr>
        <w:t>標相當踴躍</w:t>
      </w:r>
      <w:r w:rsidR="005C1D3D">
        <w:rPr>
          <w:rFonts w:ascii="標楷體" w:eastAsia="標楷體" w:hAnsi="標楷體" w:cs="Arial" w:hint="eastAsia"/>
          <w:color w:val="000000"/>
          <w:kern w:val="0"/>
          <w:sz w:val="32"/>
          <w:szCs w:val="32"/>
        </w:rPr>
        <w:t>。</w:t>
      </w:r>
      <w:r w:rsidR="007717C9">
        <w:rPr>
          <w:rFonts w:ascii="標楷體" w:eastAsia="標楷體" w:hAnsi="標楷體" w:cs="Arial" w:hint="eastAsia"/>
          <w:color w:val="000000"/>
          <w:kern w:val="0"/>
          <w:sz w:val="32"/>
          <w:szCs w:val="32"/>
        </w:rPr>
        <w:t>本次拍賣每間套房均提供360度環</w:t>
      </w:r>
      <w:r w:rsidR="00224AC7">
        <w:rPr>
          <w:rFonts w:ascii="標楷體" w:eastAsia="標楷體" w:hAnsi="標楷體" w:cs="Arial" w:hint="eastAsia"/>
          <w:color w:val="000000"/>
          <w:kern w:val="0"/>
          <w:sz w:val="32"/>
          <w:szCs w:val="32"/>
        </w:rPr>
        <w:t>景</w:t>
      </w:r>
      <w:r w:rsidR="007717C9">
        <w:rPr>
          <w:rFonts w:ascii="標楷體" w:eastAsia="標楷體" w:hAnsi="標楷體" w:cs="Arial" w:hint="eastAsia"/>
          <w:color w:val="000000"/>
          <w:kern w:val="0"/>
          <w:sz w:val="32"/>
          <w:szCs w:val="32"/>
        </w:rPr>
        <w:t>照，點選下方連結或掃描</w:t>
      </w:r>
      <w:r w:rsidR="000B4CEE">
        <w:rPr>
          <w:rFonts w:ascii="標楷體" w:eastAsia="標楷體" w:hAnsi="標楷體" w:cs="Arial" w:hint="eastAsia"/>
          <w:color w:val="000000"/>
          <w:kern w:val="0"/>
          <w:sz w:val="32"/>
          <w:szCs w:val="32"/>
        </w:rPr>
        <w:t>QR</w:t>
      </w:r>
      <w:r w:rsidR="004A5424">
        <w:rPr>
          <w:rFonts w:ascii="標楷體" w:eastAsia="標楷體" w:hAnsi="標楷體" w:cs="Arial"/>
          <w:color w:val="000000"/>
          <w:kern w:val="0"/>
          <w:sz w:val="32"/>
          <w:szCs w:val="32"/>
        </w:rPr>
        <w:t xml:space="preserve"> </w:t>
      </w:r>
      <w:r w:rsidR="007717C9">
        <w:rPr>
          <w:rFonts w:ascii="標楷體" w:eastAsia="標楷體" w:hAnsi="標楷體" w:cs="Arial" w:hint="eastAsia"/>
          <w:color w:val="000000"/>
          <w:kern w:val="0"/>
          <w:sz w:val="32"/>
          <w:szCs w:val="32"/>
        </w:rPr>
        <w:t>Code，可不受時空限制、免出門免奔波、線上隨選隨看，從各個角度觀看套房室內狀況及陽台戶外風光。</w:t>
      </w:r>
      <w:r w:rsidR="001759EA">
        <w:rPr>
          <w:rFonts w:ascii="標楷體" w:eastAsia="標楷體" w:hAnsi="標楷體" w:cs="Arial" w:hint="eastAsia"/>
          <w:color w:val="000000"/>
          <w:kern w:val="0"/>
          <w:sz w:val="32"/>
          <w:szCs w:val="32"/>
        </w:rPr>
        <w:t>想投標</w:t>
      </w:r>
      <w:r w:rsidR="00F15D27">
        <w:rPr>
          <w:rFonts w:ascii="標楷體" w:eastAsia="標楷體" w:hAnsi="標楷體" w:cs="Arial" w:hint="eastAsia"/>
          <w:color w:val="000000"/>
          <w:kern w:val="0"/>
          <w:sz w:val="32"/>
          <w:szCs w:val="32"/>
        </w:rPr>
        <w:t>的民眾，可當天到花蓮分署來現場投標，不方便到現場的民眾，</w:t>
      </w:r>
      <w:r w:rsidR="007717C9">
        <w:rPr>
          <w:rFonts w:ascii="標楷體" w:eastAsia="標楷體" w:hAnsi="標楷體" w:cs="Arial" w:hint="eastAsia"/>
          <w:color w:val="000000"/>
          <w:kern w:val="0"/>
          <w:sz w:val="32"/>
          <w:szCs w:val="32"/>
        </w:rPr>
        <w:t>亦</w:t>
      </w:r>
      <w:r w:rsidR="00F15D27">
        <w:rPr>
          <w:rFonts w:ascii="標楷體" w:eastAsia="標楷體" w:hAnsi="標楷體" w:cs="Arial" w:hint="eastAsia"/>
          <w:color w:val="000000"/>
          <w:kern w:val="0"/>
          <w:sz w:val="32"/>
          <w:szCs w:val="32"/>
        </w:rPr>
        <w:t>可利用「通訊投標」方式參與應買</w:t>
      </w:r>
      <w:r w:rsidR="000B4CEE">
        <w:rPr>
          <w:rFonts w:ascii="標楷體" w:eastAsia="標楷體" w:hAnsi="標楷體" w:cs="Arial" w:hint="eastAsia"/>
          <w:color w:val="000000"/>
          <w:kern w:val="0"/>
          <w:sz w:val="32"/>
          <w:szCs w:val="32"/>
        </w:rPr>
        <w:t>。</w:t>
      </w:r>
      <w:r w:rsidR="00F15D27">
        <w:rPr>
          <w:rFonts w:ascii="標楷體" w:eastAsia="標楷體" w:hAnsi="標楷體" w:cs="Arial" w:hint="eastAsia"/>
          <w:color w:val="000000"/>
          <w:kern w:val="0"/>
          <w:sz w:val="32"/>
          <w:szCs w:val="32"/>
        </w:rPr>
        <w:t>有關本次拍賣投標注意事項及其他規定，除參閱拍賣公告資訊外，亦可撥打03-8348516轉181洽詢本案承辦人，以協助您處理參與投標的相關問題。</w:t>
      </w:r>
    </w:p>
    <w:p w14:paraId="618A66C9" w14:textId="1F5C1620" w:rsidR="00772173" w:rsidRDefault="00224AC7" w:rsidP="00D931D0">
      <w:pPr>
        <w:widowControl/>
        <w:spacing w:before="240" w:after="104" w:line="480" w:lineRule="exact"/>
        <w:ind w:firstLineChars="201" w:firstLine="643"/>
        <w:jc w:val="both"/>
        <w:rPr>
          <w:rFonts w:ascii="標楷體" w:eastAsia="標楷體" w:hAnsi="標楷體" w:cs="Arial"/>
          <w:color w:val="000000"/>
          <w:kern w:val="0"/>
          <w:sz w:val="32"/>
          <w:szCs w:val="32"/>
        </w:rPr>
      </w:pPr>
      <w:r>
        <w:rPr>
          <w:rFonts w:ascii="標楷體" w:eastAsia="標楷體" w:hAnsi="標楷體" w:cs="Arial" w:hint="eastAsia"/>
          <w:color w:val="000000"/>
          <w:kern w:val="0"/>
          <w:sz w:val="32"/>
          <w:szCs w:val="32"/>
        </w:rPr>
        <w:t>此外，為</w:t>
      </w:r>
      <w:r w:rsidR="00CE4FD3">
        <w:rPr>
          <w:rFonts w:ascii="標楷體" w:eastAsia="標楷體" w:hAnsi="標楷體" w:cs="Arial" w:hint="eastAsia"/>
          <w:color w:val="000000"/>
          <w:kern w:val="0"/>
          <w:sz w:val="32"/>
          <w:szCs w:val="32"/>
        </w:rPr>
        <w:t>貫徹</w:t>
      </w:r>
      <w:r>
        <w:rPr>
          <w:rFonts w:ascii="標楷體" w:eastAsia="標楷體" w:hAnsi="標楷體" w:cs="Arial" w:hint="eastAsia"/>
          <w:color w:val="000000"/>
          <w:kern w:val="0"/>
          <w:sz w:val="32"/>
          <w:szCs w:val="32"/>
        </w:rPr>
        <w:t>行政院「五打七安」政策，強力執行各類相關案件，花蓮分署除於</w:t>
      </w:r>
      <w:r w:rsidR="00137598">
        <w:rPr>
          <w:rFonts w:ascii="標楷體" w:eastAsia="標楷體" w:hAnsi="標楷體" w:cs="Arial" w:hint="eastAsia"/>
          <w:color w:val="000000"/>
          <w:kern w:val="0"/>
          <w:sz w:val="32"/>
          <w:szCs w:val="32"/>
        </w:rPr>
        <w:t>11月5日舉辦</w:t>
      </w:r>
      <w:r>
        <w:rPr>
          <w:rFonts w:ascii="標楷體" w:eastAsia="標楷體" w:hAnsi="標楷體" w:cs="Arial" w:hint="eastAsia"/>
          <w:color w:val="000000"/>
          <w:kern w:val="0"/>
          <w:sz w:val="32"/>
          <w:szCs w:val="32"/>
        </w:rPr>
        <w:t>「123</w:t>
      </w:r>
      <w:r w:rsidR="00A13985">
        <w:rPr>
          <w:rFonts w:ascii="標楷體" w:eastAsia="標楷體" w:hAnsi="標楷體" w:cs="Arial" w:hint="eastAsia"/>
          <w:color w:val="000000"/>
          <w:kern w:val="0"/>
          <w:sz w:val="32"/>
          <w:szCs w:val="32"/>
        </w:rPr>
        <w:t>全國</w:t>
      </w:r>
      <w:r>
        <w:rPr>
          <w:rFonts w:ascii="標楷體" w:eastAsia="標楷體" w:hAnsi="標楷體" w:cs="Arial" w:hint="eastAsia"/>
          <w:color w:val="000000"/>
          <w:kern w:val="0"/>
          <w:sz w:val="32"/>
          <w:szCs w:val="32"/>
        </w:rPr>
        <w:t>聯合拍賣會」外，11月</w:t>
      </w:r>
      <w:r w:rsidR="00CE4FD3">
        <w:rPr>
          <w:rFonts w:ascii="標楷體" w:eastAsia="標楷體" w:hAnsi="標楷體" w:cs="Arial" w:hint="eastAsia"/>
          <w:color w:val="000000"/>
          <w:kern w:val="0"/>
          <w:sz w:val="32"/>
          <w:szCs w:val="32"/>
        </w:rPr>
        <w:t>再</w:t>
      </w:r>
      <w:r w:rsidR="00A13985">
        <w:rPr>
          <w:rFonts w:ascii="標楷體" w:eastAsia="標楷體" w:hAnsi="標楷體" w:cs="Arial" w:hint="eastAsia"/>
          <w:color w:val="000000"/>
          <w:kern w:val="0"/>
          <w:sz w:val="32"/>
          <w:szCs w:val="32"/>
        </w:rPr>
        <w:t>加開一場</w:t>
      </w:r>
      <w:r w:rsidR="00137598">
        <w:rPr>
          <w:rFonts w:ascii="標楷體" w:eastAsia="標楷體" w:hAnsi="標楷體" w:cs="Arial" w:hint="eastAsia"/>
          <w:color w:val="000000"/>
          <w:kern w:val="0"/>
          <w:sz w:val="32"/>
          <w:szCs w:val="32"/>
        </w:rPr>
        <w:t>「雙11聯合拍賣會</w:t>
      </w:r>
      <w:r w:rsidR="00A13985">
        <w:rPr>
          <w:rFonts w:ascii="標楷體" w:eastAsia="標楷體" w:hAnsi="標楷體" w:cs="Arial" w:hint="eastAsia"/>
          <w:color w:val="000000"/>
          <w:kern w:val="0"/>
          <w:sz w:val="32"/>
          <w:szCs w:val="32"/>
        </w:rPr>
        <w:t>」</w:t>
      </w:r>
      <w:r>
        <w:rPr>
          <w:rFonts w:ascii="標楷體" w:eastAsia="標楷體" w:hAnsi="標楷體" w:cs="Arial" w:hint="eastAsia"/>
          <w:color w:val="000000"/>
          <w:kern w:val="0"/>
          <w:sz w:val="32"/>
          <w:szCs w:val="32"/>
        </w:rPr>
        <w:t>，定於</w:t>
      </w:r>
      <w:r w:rsidRPr="00A13985">
        <w:rPr>
          <w:rFonts w:ascii="標楷體" w:eastAsia="標楷體" w:hAnsi="標楷體" w:cs="Arial" w:hint="eastAsia"/>
          <w:b/>
          <w:color w:val="000000"/>
          <w:kern w:val="0"/>
          <w:sz w:val="32"/>
          <w:szCs w:val="32"/>
        </w:rPr>
        <w:t>11月11日</w:t>
      </w:r>
      <w:r w:rsidR="00A13985" w:rsidRPr="00A13985">
        <w:rPr>
          <w:rFonts w:ascii="標楷體" w:eastAsia="標楷體" w:hAnsi="標楷體" w:cs="Arial" w:hint="eastAsia"/>
          <w:b/>
          <w:color w:val="000000"/>
          <w:kern w:val="0"/>
          <w:sz w:val="32"/>
          <w:szCs w:val="32"/>
        </w:rPr>
        <w:t>(星期</w:t>
      </w:r>
      <w:r w:rsidR="00A13985" w:rsidRPr="00A13985">
        <w:rPr>
          <w:rFonts w:ascii="標楷體" w:eastAsia="標楷體" w:hAnsi="標楷體" w:cs="Arial" w:hint="eastAsia"/>
          <w:b/>
          <w:color w:val="000000"/>
          <w:kern w:val="0"/>
          <w:sz w:val="32"/>
          <w:szCs w:val="32"/>
        </w:rPr>
        <w:t>一</w:t>
      </w:r>
      <w:r w:rsidR="00A13985" w:rsidRPr="00A13985">
        <w:rPr>
          <w:rFonts w:ascii="標楷體" w:eastAsia="標楷體" w:hAnsi="標楷體" w:cs="Arial" w:hint="eastAsia"/>
          <w:b/>
          <w:color w:val="000000"/>
          <w:kern w:val="0"/>
          <w:sz w:val="32"/>
          <w:szCs w:val="32"/>
        </w:rPr>
        <w:t>)</w:t>
      </w:r>
      <w:r>
        <w:rPr>
          <w:rFonts w:ascii="標楷體" w:eastAsia="標楷體" w:hAnsi="標楷體" w:cs="Arial" w:hint="eastAsia"/>
          <w:color w:val="000000"/>
          <w:kern w:val="0"/>
          <w:sz w:val="32"/>
          <w:szCs w:val="32"/>
        </w:rPr>
        <w:t>上</w:t>
      </w:r>
      <w:r>
        <w:rPr>
          <w:rFonts w:ascii="標楷體" w:eastAsia="標楷體" w:hAnsi="標楷體" w:cs="Arial" w:hint="eastAsia"/>
          <w:color w:val="000000"/>
          <w:kern w:val="0"/>
          <w:sz w:val="32"/>
          <w:szCs w:val="32"/>
        </w:rPr>
        <w:lastRenderedPageBreak/>
        <w:t>午11時，</w:t>
      </w:r>
      <w:r w:rsidR="00CE4FD3">
        <w:rPr>
          <w:rFonts w:ascii="標楷體" w:eastAsia="標楷體" w:hAnsi="標楷體" w:cs="Arial" w:hint="eastAsia"/>
          <w:color w:val="000000"/>
          <w:kern w:val="0"/>
          <w:sz w:val="32"/>
          <w:szCs w:val="32"/>
        </w:rPr>
        <w:t>歡迎民眾到場撿便宜、搶好康</w:t>
      </w:r>
      <w:r>
        <w:rPr>
          <w:rFonts w:ascii="標楷體" w:eastAsia="標楷體" w:hAnsi="標楷體" w:cs="Arial" w:hint="eastAsia"/>
          <w:color w:val="000000"/>
          <w:kern w:val="0"/>
          <w:sz w:val="32"/>
          <w:szCs w:val="32"/>
        </w:rPr>
        <w:t>。</w:t>
      </w:r>
      <w:r w:rsidR="00D27249">
        <w:rPr>
          <w:rFonts w:ascii="標楷體" w:eastAsia="標楷體" w:hAnsi="標楷體" w:cs="Arial" w:hint="eastAsia"/>
          <w:color w:val="000000"/>
          <w:kern w:val="0"/>
          <w:sz w:val="32"/>
          <w:szCs w:val="32"/>
        </w:rPr>
        <w:t>其他更多拍賣商品及</w:t>
      </w:r>
      <w:r w:rsidR="00D27249" w:rsidRPr="00A71A41">
        <w:rPr>
          <w:rFonts w:ascii="標楷體" w:eastAsia="標楷體" w:hAnsi="標楷體" w:cs="Arial" w:hint="eastAsia"/>
          <w:color w:val="000000"/>
          <w:kern w:val="0"/>
          <w:sz w:val="32"/>
          <w:szCs w:val="32"/>
        </w:rPr>
        <w:t>詳細拍賣資訊請</w:t>
      </w:r>
      <w:r w:rsidR="00D27249">
        <w:rPr>
          <w:rFonts w:ascii="標楷體" w:eastAsia="標楷體" w:hAnsi="標楷體" w:cs="Arial" w:hint="eastAsia"/>
          <w:color w:val="000000"/>
          <w:kern w:val="0"/>
          <w:sz w:val="32"/>
          <w:szCs w:val="32"/>
        </w:rPr>
        <w:t>上</w:t>
      </w:r>
      <w:r w:rsidR="00D27249" w:rsidRPr="00A71A41">
        <w:rPr>
          <w:rFonts w:ascii="標楷體" w:eastAsia="標楷體" w:hAnsi="標楷體" w:cs="Arial" w:hint="eastAsia"/>
          <w:color w:val="000000"/>
          <w:kern w:val="0"/>
          <w:sz w:val="32"/>
          <w:szCs w:val="32"/>
        </w:rPr>
        <w:t>該分署官方網站（</w:t>
      </w:r>
      <w:r w:rsidR="00D27249" w:rsidRPr="00A71A41">
        <w:rPr>
          <w:rFonts w:ascii="標楷體" w:eastAsia="標楷體" w:hAnsi="標楷體" w:cs="Arial"/>
          <w:color w:val="000000"/>
          <w:kern w:val="0"/>
          <w:sz w:val="32"/>
          <w:szCs w:val="32"/>
          <w:u w:val="single"/>
        </w:rPr>
        <w:t>https://www.hly.moj.gov.tw/</w:t>
      </w:r>
      <w:r w:rsidR="00D27249" w:rsidRPr="00A71A41">
        <w:rPr>
          <w:rFonts w:ascii="標楷體" w:eastAsia="標楷體" w:hAnsi="標楷體" w:cs="Arial" w:hint="eastAsia"/>
          <w:color w:val="000000"/>
          <w:kern w:val="0"/>
          <w:sz w:val="32"/>
          <w:szCs w:val="32"/>
        </w:rPr>
        <w:t>）或行政執行署拍賣公告查詢系統（</w:t>
      </w:r>
      <w:hyperlink r:id="rId7" w:history="1">
        <w:r w:rsidR="00D27249" w:rsidRPr="00A71A41">
          <w:rPr>
            <w:rStyle w:val="a3"/>
            <w:rFonts w:ascii="標楷體" w:eastAsia="標楷體" w:hAnsi="標楷體"/>
            <w:color w:val="000000"/>
            <w:sz w:val="32"/>
            <w:szCs w:val="32"/>
          </w:rPr>
          <w:t>https://gov.tw/3eF</w:t>
        </w:r>
      </w:hyperlink>
      <w:r w:rsidR="00D27249" w:rsidRPr="00A71A41">
        <w:rPr>
          <w:rFonts w:ascii="標楷體" w:eastAsia="標楷體" w:hAnsi="標楷體" w:cs="Arial" w:hint="eastAsia"/>
          <w:color w:val="000000"/>
          <w:kern w:val="0"/>
          <w:sz w:val="32"/>
          <w:szCs w:val="32"/>
        </w:rPr>
        <w:t>）</w:t>
      </w:r>
      <w:r w:rsidR="00D27249">
        <w:rPr>
          <w:rFonts w:ascii="標楷體" w:eastAsia="標楷體" w:hAnsi="標楷體" w:cs="Arial" w:hint="eastAsia"/>
          <w:color w:val="000000"/>
          <w:kern w:val="0"/>
          <w:sz w:val="32"/>
          <w:szCs w:val="32"/>
        </w:rPr>
        <w:t>查詢</w:t>
      </w:r>
      <w:r w:rsidR="00D27249" w:rsidRPr="00A71A41">
        <w:rPr>
          <w:rFonts w:ascii="標楷體" w:eastAsia="標楷體" w:hAnsi="標楷體" w:cs="Arial" w:hint="eastAsia"/>
          <w:color w:val="000000"/>
          <w:kern w:val="0"/>
          <w:sz w:val="32"/>
          <w:szCs w:val="32"/>
        </w:rPr>
        <w:t>。</w:t>
      </w:r>
    </w:p>
    <w:p w14:paraId="18BBAF3E" w14:textId="77777777" w:rsidR="00224AC7" w:rsidRPr="00CE4FD3" w:rsidRDefault="00224AC7" w:rsidP="00772173">
      <w:pPr>
        <w:widowControl/>
        <w:spacing w:before="240" w:after="104" w:line="480" w:lineRule="exact"/>
        <w:jc w:val="both"/>
        <w:rPr>
          <w:rFonts w:ascii="標楷體" w:eastAsia="標楷體" w:hAnsi="標楷體" w:cs="Arial"/>
          <w:color w:val="000000"/>
          <w:kern w:val="0"/>
          <w:sz w:val="32"/>
          <w:szCs w:val="32"/>
        </w:rPr>
      </w:pPr>
      <w:bookmarkStart w:id="0" w:name="_GoBack"/>
      <w:bookmarkEnd w:id="0"/>
    </w:p>
    <w:p w14:paraId="15962462" w14:textId="77777777" w:rsidR="00772173" w:rsidRPr="00BD20E5" w:rsidRDefault="00772173" w:rsidP="00772173">
      <w:pPr>
        <w:widowControl/>
        <w:spacing w:before="240" w:after="104" w:line="480" w:lineRule="exact"/>
        <w:jc w:val="both"/>
        <w:rPr>
          <w:rFonts w:ascii="標楷體" w:eastAsia="標楷體" w:hAnsi="標楷體" w:cs="Arial"/>
          <w:color w:val="000000" w:themeColor="text1"/>
          <w:kern w:val="0"/>
          <w:sz w:val="32"/>
          <w:szCs w:val="32"/>
        </w:rPr>
      </w:pPr>
      <w:r w:rsidRPr="00BD20E5">
        <w:rPr>
          <w:rFonts w:ascii="標楷體" w:eastAsia="標楷體" w:hAnsi="標楷體" w:cs="Arial" w:hint="eastAsia"/>
          <w:color w:val="000000" w:themeColor="text1"/>
          <w:kern w:val="0"/>
          <w:sz w:val="32"/>
          <w:szCs w:val="32"/>
        </w:rPr>
        <w:t>★</w:t>
      </w:r>
      <w:r w:rsidR="003C6545" w:rsidRPr="00BD20E5">
        <w:rPr>
          <w:rFonts w:ascii="標楷體" w:eastAsia="標楷體" w:hAnsi="標楷體" w:cs="Arial" w:hint="eastAsia"/>
          <w:color w:val="000000" w:themeColor="text1"/>
          <w:kern w:val="0"/>
          <w:sz w:val="32"/>
          <w:szCs w:val="32"/>
        </w:rPr>
        <w:t>「逸軒溫泉天廈」知本溫泉套房拍賣網站</w:t>
      </w:r>
      <w:r w:rsidRPr="00BD20E5">
        <w:rPr>
          <w:rFonts w:ascii="標楷體" w:eastAsia="標楷體" w:hAnsi="標楷體" w:cs="Arial" w:hint="eastAsia"/>
          <w:color w:val="000000" w:themeColor="text1"/>
          <w:kern w:val="0"/>
          <w:sz w:val="32"/>
          <w:szCs w:val="32"/>
        </w:rPr>
        <w:t>連結：</w:t>
      </w:r>
    </w:p>
    <w:p w14:paraId="3BFE84A4" w14:textId="62249D0E" w:rsidR="003C6545" w:rsidRPr="00BD20E5" w:rsidRDefault="00BD20E5" w:rsidP="003C6545">
      <w:pPr>
        <w:widowControl/>
        <w:spacing w:before="240" w:after="104" w:line="480" w:lineRule="exact"/>
        <w:jc w:val="both"/>
        <w:rPr>
          <w:color w:val="000000" w:themeColor="text1"/>
          <w:sz w:val="32"/>
          <w:u w:val="single"/>
        </w:rPr>
      </w:pPr>
      <w:r w:rsidRPr="00BD20E5">
        <w:rPr>
          <w:color w:val="000000" w:themeColor="text1"/>
          <w:sz w:val="32"/>
          <w:u w:val="single"/>
        </w:rPr>
        <w:t>https://gov.tw/RaV</w:t>
      </w:r>
    </w:p>
    <w:p w14:paraId="7934D7D0" w14:textId="0A9B2571" w:rsidR="00772173" w:rsidRPr="00BD20E5" w:rsidRDefault="00BD20E5" w:rsidP="00BD20E5">
      <w:pPr>
        <w:widowControl/>
        <w:spacing w:before="240" w:after="104"/>
        <w:jc w:val="both"/>
        <w:rPr>
          <w:rFonts w:hint="eastAsia"/>
        </w:rPr>
      </w:pPr>
      <w:r w:rsidRPr="00BD20E5">
        <w:rPr>
          <w:noProof/>
        </w:rPr>
        <w:drawing>
          <wp:inline distT="0" distB="0" distL="0" distR="0" wp14:anchorId="4A076841" wp14:editId="698632C6">
            <wp:extent cx="1536700" cy="1536700"/>
            <wp:effectExtent l="0" t="0" r="6350" b="6350"/>
            <wp:docPr id="1" name="圖片 1" descr="C:\Users\zerg60250\Downloads\QRCode_RaV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zerg60250\Downloads\QRCode_RaV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36700" cy="1536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B484796" w14:textId="77777777" w:rsidR="004F287F" w:rsidRDefault="004F287F" w:rsidP="004F287F">
      <w:pPr>
        <w:widowControl/>
        <w:spacing w:before="240" w:after="104"/>
        <w:ind w:left="252" w:hangingChars="105" w:hanging="252"/>
        <w:jc w:val="both"/>
        <w:rPr>
          <w:rFonts w:ascii="標楷體" w:eastAsia="標楷體" w:hAnsi="標楷體"/>
          <w:sz w:val="28"/>
          <w:szCs w:val="32"/>
        </w:rPr>
      </w:pPr>
      <w:r>
        <w:rPr>
          <w:noProof/>
        </w:rPr>
        <w:drawing>
          <wp:inline distT="0" distB="0" distL="0" distR="0" wp14:anchorId="4A199B92" wp14:editId="53720A67">
            <wp:extent cx="5760720" cy="4320540"/>
            <wp:effectExtent l="0" t="0" r="0" b="3810"/>
            <wp:docPr id="13" name="圖片 13" descr="圖片已下架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圖片已下架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43205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C6E51DE" w14:textId="48F26372" w:rsidR="007A4263" w:rsidRPr="0093051D" w:rsidRDefault="00772173" w:rsidP="00D27249">
      <w:pPr>
        <w:widowControl/>
        <w:spacing w:before="240" w:after="104"/>
        <w:ind w:left="336" w:hangingChars="105" w:hanging="336"/>
        <w:jc w:val="both"/>
        <w:rPr>
          <w:rFonts w:ascii="標楷體" w:eastAsia="標楷體" w:hAnsi="標楷體"/>
          <w:sz w:val="32"/>
          <w:szCs w:val="32"/>
        </w:rPr>
      </w:pPr>
      <w:r w:rsidRPr="0093051D">
        <w:rPr>
          <w:rFonts w:ascii="標楷體" w:eastAsia="標楷體" w:hAnsi="標楷體" w:hint="eastAsia"/>
          <w:sz w:val="32"/>
          <w:szCs w:val="32"/>
        </w:rPr>
        <w:t>（</w:t>
      </w:r>
      <w:r w:rsidR="0093051D" w:rsidRPr="0093051D">
        <w:rPr>
          <w:rFonts w:ascii="標楷體" w:eastAsia="標楷體" w:hAnsi="標楷體" w:hint="eastAsia"/>
          <w:sz w:val="32"/>
          <w:szCs w:val="32"/>
        </w:rPr>
        <w:t>每次拍賣都</w:t>
      </w:r>
      <w:r w:rsidR="00E212E6" w:rsidRPr="0093051D">
        <w:rPr>
          <w:rFonts w:ascii="標楷體" w:eastAsia="標楷體" w:hAnsi="標楷體" w:hint="eastAsia"/>
          <w:sz w:val="32"/>
          <w:szCs w:val="32"/>
        </w:rPr>
        <w:t>引發</w:t>
      </w:r>
      <w:r w:rsidR="0070502B">
        <w:rPr>
          <w:rFonts w:ascii="標楷體" w:eastAsia="標楷體" w:hAnsi="標楷體" w:hint="eastAsia"/>
          <w:sz w:val="32"/>
          <w:szCs w:val="32"/>
        </w:rPr>
        <w:t>轟動</w:t>
      </w:r>
      <w:r w:rsidR="00E212E6" w:rsidRPr="0093051D">
        <w:rPr>
          <w:rFonts w:ascii="標楷體" w:eastAsia="標楷體" w:hAnsi="標楷體" w:hint="eastAsia"/>
          <w:sz w:val="32"/>
          <w:szCs w:val="32"/>
        </w:rPr>
        <w:t>的</w:t>
      </w:r>
      <w:r w:rsidR="007A4263" w:rsidRPr="0093051D">
        <w:rPr>
          <w:rFonts w:ascii="標楷體" w:eastAsia="標楷體" w:hAnsi="標楷體" w:cs="Arial" w:hint="eastAsia"/>
          <w:color w:val="000000"/>
          <w:kern w:val="0"/>
          <w:sz w:val="32"/>
          <w:szCs w:val="32"/>
        </w:rPr>
        <w:t>「逸軒溫泉天廈」知本溫泉套房</w:t>
      </w:r>
      <w:r w:rsidRPr="0093051D">
        <w:rPr>
          <w:rFonts w:ascii="標楷體" w:eastAsia="標楷體" w:hAnsi="標楷體" w:hint="eastAsia"/>
          <w:sz w:val="32"/>
          <w:szCs w:val="32"/>
        </w:rPr>
        <w:t>）</w:t>
      </w:r>
    </w:p>
    <w:sectPr w:rsidR="007A4263" w:rsidRPr="0093051D" w:rsidSect="00712E0F">
      <w:pgSz w:w="11906" w:h="16838"/>
      <w:pgMar w:top="851" w:right="1274" w:bottom="567" w:left="156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80B2C76" w14:textId="77777777" w:rsidR="002152E4" w:rsidRDefault="002152E4" w:rsidP="00BA6429">
      <w:r>
        <w:separator/>
      </w:r>
    </w:p>
  </w:endnote>
  <w:endnote w:type="continuationSeparator" w:id="0">
    <w:p w14:paraId="10B9B08D" w14:textId="77777777" w:rsidR="002152E4" w:rsidRDefault="002152E4" w:rsidP="00BA64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華康隸書體W7">
    <w:altName w:val="Microsoft JhengHei UI Light"/>
    <w:charset w:val="88"/>
    <w:family w:val="script"/>
    <w:pitch w:val="fixed"/>
    <w:sig w:usb0="00000000" w:usb1="28091800" w:usb2="00000016" w:usb3="00000000" w:csb0="00100000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BA5C7DD" w14:textId="77777777" w:rsidR="002152E4" w:rsidRDefault="002152E4" w:rsidP="00BA6429">
      <w:r>
        <w:separator/>
      </w:r>
    </w:p>
  </w:footnote>
  <w:footnote w:type="continuationSeparator" w:id="0">
    <w:p w14:paraId="109D494F" w14:textId="77777777" w:rsidR="002152E4" w:rsidRDefault="002152E4" w:rsidP="00BA642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bordersDoNotSurroundHeader/>
  <w:bordersDoNotSurroundFooter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2173"/>
    <w:rsid w:val="00063134"/>
    <w:rsid w:val="00071020"/>
    <w:rsid w:val="000B4CEE"/>
    <w:rsid w:val="00137598"/>
    <w:rsid w:val="001759EA"/>
    <w:rsid w:val="00203550"/>
    <w:rsid w:val="00210BA6"/>
    <w:rsid w:val="002152E4"/>
    <w:rsid w:val="00216773"/>
    <w:rsid w:val="002174AE"/>
    <w:rsid w:val="00224AC7"/>
    <w:rsid w:val="00275EFD"/>
    <w:rsid w:val="00313C04"/>
    <w:rsid w:val="00323C71"/>
    <w:rsid w:val="003A7B7D"/>
    <w:rsid w:val="003C2C4F"/>
    <w:rsid w:val="003C6545"/>
    <w:rsid w:val="003F46A0"/>
    <w:rsid w:val="00431FE4"/>
    <w:rsid w:val="00441A0B"/>
    <w:rsid w:val="004A5424"/>
    <w:rsid w:val="004C5C1E"/>
    <w:rsid w:val="004E0434"/>
    <w:rsid w:val="004F287F"/>
    <w:rsid w:val="00530B58"/>
    <w:rsid w:val="005412D0"/>
    <w:rsid w:val="00570AA6"/>
    <w:rsid w:val="005B6842"/>
    <w:rsid w:val="005C1D3D"/>
    <w:rsid w:val="005D0D4F"/>
    <w:rsid w:val="005D38AD"/>
    <w:rsid w:val="005F354D"/>
    <w:rsid w:val="006A0F70"/>
    <w:rsid w:val="0070502B"/>
    <w:rsid w:val="007717C9"/>
    <w:rsid w:val="00772173"/>
    <w:rsid w:val="007A4263"/>
    <w:rsid w:val="008132C6"/>
    <w:rsid w:val="00842C50"/>
    <w:rsid w:val="00856D44"/>
    <w:rsid w:val="008F6966"/>
    <w:rsid w:val="0093051D"/>
    <w:rsid w:val="00940971"/>
    <w:rsid w:val="00961990"/>
    <w:rsid w:val="009C5D32"/>
    <w:rsid w:val="00A01DA3"/>
    <w:rsid w:val="00A13985"/>
    <w:rsid w:val="00A77061"/>
    <w:rsid w:val="00AF6328"/>
    <w:rsid w:val="00B30A6D"/>
    <w:rsid w:val="00B748E8"/>
    <w:rsid w:val="00BA6429"/>
    <w:rsid w:val="00BC1C04"/>
    <w:rsid w:val="00BD20E5"/>
    <w:rsid w:val="00BD2E54"/>
    <w:rsid w:val="00C03223"/>
    <w:rsid w:val="00C30FA0"/>
    <w:rsid w:val="00C657E5"/>
    <w:rsid w:val="00CE4FD3"/>
    <w:rsid w:val="00D0009C"/>
    <w:rsid w:val="00D27249"/>
    <w:rsid w:val="00D931D0"/>
    <w:rsid w:val="00DA0A4F"/>
    <w:rsid w:val="00E212E6"/>
    <w:rsid w:val="00E453E6"/>
    <w:rsid w:val="00E959F8"/>
    <w:rsid w:val="00F15D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6716C05"/>
  <w15:chartTrackingRefBased/>
  <w15:docId w15:val="{439F5A55-CB94-46D2-9865-12DC06C25F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72173"/>
    <w:pPr>
      <w:widowControl w:val="0"/>
    </w:pPr>
    <w:rPr>
      <w:rFonts w:ascii="Times New Roman" w:eastAsia="新細明體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772173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2174AE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註解方塊文字 字元"/>
    <w:basedOn w:val="a0"/>
    <w:link w:val="a4"/>
    <w:uiPriority w:val="99"/>
    <w:semiHidden/>
    <w:rsid w:val="002174AE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BA6429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首 字元"/>
    <w:basedOn w:val="a0"/>
    <w:link w:val="a6"/>
    <w:uiPriority w:val="99"/>
    <w:rsid w:val="00BA6429"/>
    <w:rPr>
      <w:rFonts w:ascii="Times New Roman" w:eastAsia="新細明體" w:hAnsi="Times New Roman" w:cs="Times New Roman"/>
      <w:sz w:val="20"/>
      <w:szCs w:val="20"/>
    </w:rPr>
  </w:style>
  <w:style w:type="paragraph" w:styleId="a8">
    <w:name w:val="footer"/>
    <w:basedOn w:val="a"/>
    <w:link w:val="a9"/>
    <w:uiPriority w:val="99"/>
    <w:unhideWhenUsed/>
    <w:rsid w:val="00BA6429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9">
    <w:name w:val="頁尾 字元"/>
    <w:basedOn w:val="a0"/>
    <w:link w:val="a8"/>
    <w:uiPriority w:val="99"/>
    <w:rsid w:val="00BA6429"/>
    <w:rPr>
      <w:rFonts w:ascii="Times New Roman" w:eastAsia="新細明體" w:hAnsi="Times New Roman" w:cs="Times New Roman"/>
      <w:sz w:val="20"/>
      <w:szCs w:val="20"/>
    </w:rPr>
  </w:style>
  <w:style w:type="character" w:customStyle="1" w:styleId="1">
    <w:name w:val="未解析的提及1"/>
    <w:basedOn w:val="a0"/>
    <w:uiPriority w:val="99"/>
    <w:semiHidden/>
    <w:unhideWhenUsed/>
    <w:rsid w:val="003C2C4F"/>
    <w:rPr>
      <w:color w:val="605E5C"/>
      <w:shd w:val="clear" w:color="auto" w:fill="E1DFDD"/>
    </w:rPr>
  </w:style>
  <w:style w:type="paragraph" w:styleId="Web">
    <w:name w:val="Normal (Web)"/>
    <w:basedOn w:val="a"/>
    <w:uiPriority w:val="99"/>
    <w:unhideWhenUsed/>
    <w:rsid w:val="003C2C4F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95491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webSettings" Target="webSettings.xml"/><Relationship Id="rId7" Type="http://schemas.openxmlformats.org/officeDocument/2006/relationships/hyperlink" Target="https://gov.tw/3eF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144</Words>
  <Characters>822</Characters>
  <Application>Microsoft Office Word</Application>
  <DocSecurity>0</DocSecurity>
  <Lines>6</Lines>
  <Paragraphs>1</Paragraphs>
  <ScaleCrop>false</ScaleCrop>
  <Company>MOJ</Company>
  <LinksUpToDate>false</LinksUpToDate>
  <CharactersWithSpaces>965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MOJ</dc:creator>
  <cp:keywords/>
  <dc:description/>
  <cp:lastModifiedBy>MOJ</cp:lastModifiedBy>
  <cp:revision>3</cp:revision>
  <cp:lastPrinted>2024-05-01T05:43:00Z</cp:lastPrinted>
  <dcterms:created xsi:type="dcterms:W3CDTF">2024-10-30T00:20:00Z</dcterms:created>
  <dcterms:modified xsi:type="dcterms:W3CDTF">2024-10-30T00:25:00Z</dcterms:modified>
</cp:coreProperties>
</file>