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D4738E" w14:paraId="243E3CC8" w14:textId="77777777" w:rsidTr="006F62BA">
        <w:trPr>
          <w:trHeight w:val="1976"/>
        </w:trPr>
        <w:tc>
          <w:tcPr>
            <w:tcW w:w="2081" w:type="dxa"/>
            <w:vAlign w:val="center"/>
          </w:tcPr>
          <w:p w14:paraId="1D950AF8" w14:textId="77777777" w:rsidR="00D4738E" w:rsidRDefault="00D4738E" w:rsidP="006F62BA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28381FCE" wp14:editId="0C28E37A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79D283D6" w14:textId="77777777" w:rsidR="00D4738E" w:rsidRPr="007E73BB" w:rsidRDefault="00D4738E" w:rsidP="006F62BA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1C18AE58" w14:textId="52A7D323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980E01">
              <w:rPr>
                <w:rFonts w:eastAsia="標楷體" w:hAnsi="標楷體" w:hint="eastAsia"/>
                <w:sz w:val="26"/>
                <w:szCs w:val="26"/>
              </w:rPr>
              <w:t>4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3E0188">
              <w:rPr>
                <w:rFonts w:eastAsia="標楷體" w:hAnsi="標楷體"/>
                <w:color w:val="000000"/>
                <w:sz w:val="26"/>
                <w:szCs w:val="26"/>
              </w:rPr>
              <w:t>29</w:t>
            </w:r>
            <w:r w:rsidR="00354B59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79E51459" w14:textId="77777777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644A84E1" w14:textId="56A97B00" w:rsidR="00D4738E" w:rsidRPr="007E73BB" w:rsidRDefault="00D4738E" w:rsidP="006F62BA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9D890F8" w14:textId="77777777" w:rsidR="00D4738E" w:rsidRDefault="00D4738E" w:rsidP="006F62BA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02AE9176" w14:textId="77777777" w:rsidR="00D4738E" w:rsidRDefault="00D4738E" w:rsidP="00D4738E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B774B" wp14:editId="280C4606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E22DF18" id="直線接點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5D566278" w14:textId="54858F78" w:rsidR="008A11F9" w:rsidRDefault="008A11F9" w:rsidP="006567BC">
      <w:pPr>
        <w:spacing w:afterLines="50" w:after="180" w:line="460" w:lineRule="exact"/>
        <w:ind w:firstLineChars="39" w:firstLine="1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享受泡湯免出國 </w:t>
      </w:r>
      <w:r w:rsidR="00ED7CF7">
        <w:rPr>
          <w:rFonts w:ascii="標楷體" w:eastAsia="標楷體" w:hAnsi="標楷體"/>
          <w:b/>
          <w:sz w:val="36"/>
          <w:szCs w:val="36"/>
        </w:rPr>
        <w:t xml:space="preserve"> </w:t>
      </w:r>
      <w:r w:rsidR="000A60D6">
        <w:rPr>
          <w:rFonts w:ascii="標楷體" w:eastAsia="標楷體" w:hAnsi="標楷體"/>
          <w:b/>
          <w:sz w:val="36"/>
          <w:szCs w:val="36"/>
        </w:rPr>
        <w:t>花</w:t>
      </w:r>
      <w:r w:rsidR="00517642">
        <w:rPr>
          <w:rFonts w:ascii="標楷體" w:eastAsia="標楷體" w:hAnsi="標楷體" w:hint="eastAsia"/>
          <w:b/>
          <w:sz w:val="36"/>
          <w:szCs w:val="36"/>
        </w:rPr>
        <w:t>蓮分署</w:t>
      </w:r>
      <w:r>
        <w:rPr>
          <w:rFonts w:ascii="標楷體" w:eastAsia="標楷體" w:hAnsi="標楷體" w:hint="eastAsia"/>
          <w:b/>
          <w:sz w:val="36"/>
          <w:szCs w:val="36"/>
        </w:rPr>
        <w:t>拍賣知本溫泉區套房</w:t>
      </w:r>
    </w:p>
    <w:p w14:paraId="457D4510" w14:textId="2F005503" w:rsidR="00772173" w:rsidRPr="00004A49" w:rsidRDefault="00071020" w:rsidP="008A5E4A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EC4B0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E76CA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將</w:t>
      </w:r>
      <w:r w:rsidR="00EC4B0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EC4B05" w:rsidRPr="00EC4B0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114年</w:t>
      </w:r>
      <w:r w:rsidR="00A64FD6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5</w:t>
      </w:r>
      <w:r w:rsidR="00EC4B05" w:rsidRPr="00EC4B05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月</w:t>
      </w:r>
      <w:r w:rsidR="00A64FD6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6</w:t>
      </w:r>
      <w:r w:rsidR="00EC4B05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</w:t>
      </w:r>
      <w:r w:rsidR="00EC4B0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星期</w:t>
      </w:r>
      <w:r w:rsidR="00EC4B05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二)</w:t>
      </w:r>
      <w:r w:rsidRPr="00EC4B0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「123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全國聯合拍賣會」</w:t>
      </w:r>
      <w:r w:rsidR="00004A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再度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拍賣</w:t>
      </w:r>
      <w:r w:rsidR="008A5B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臺東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知本溫泉區「逸軒溫泉</w:t>
      </w:r>
      <w:r w:rsidR="004657C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天廈大樓」共33</w:t>
      </w:r>
      <w:r w:rsidR="00B541D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間套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房</w:t>
      </w:r>
      <w:r w:rsidR="00CF157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。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由於知本溫泉素有「東臺</w:t>
      </w:r>
      <w:r w:rsidR="00E76CA3" w:rsidRPr="00D6673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第一景」的美譽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，屬</w:t>
      </w:r>
      <w:r w:rsidR="00E76CA3" w:rsidRPr="00D6673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弱鹼性碳酸氫鈉泉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，泉質極佳，</w:t>
      </w:r>
      <w:r w:rsidR="00E825F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泡湯後皮膚光滑細緻，深受旅客青睞。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本次拍賣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的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溫泉套房中，底價最低者</w:t>
      </w:r>
      <w:r w:rsidR="001A314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8A5E4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只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要新臺幣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78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萬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3</w:t>
      </w:r>
      <w:r w:rsidR="0030231E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,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160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元，享受泡湯</w:t>
      </w:r>
      <w:r w:rsidR="0095096A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E76CA3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免出國，值得您進場搶標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！</w:t>
      </w:r>
    </w:p>
    <w:p w14:paraId="1D57179B" w14:textId="08861542" w:rsidR="0030231E" w:rsidRPr="00E45B9B" w:rsidRDefault="002F323E" w:rsidP="00E45B9B">
      <w:pPr>
        <w:spacing w:line="480" w:lineRule="exact"/>
        <w:ind w:firstLineChars="44" w:firstLine="141"/>
        <w:jc w:val="both"/>
        <w:rPr>
          <w:rFonts w:ascii="標楷體" w:eastAsia="標楷體" w:hAnsi="標楷體" w:cs="Arial"/>
          <w:bCs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 xml:space="preserve">  本次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拍賣會</w:t>
      </w:r>
      <w:r w:rsidR="0048305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，自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當日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下午2時30分起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開放</w:t>
      </w:r>
      <w:r w:rsidR="00ED0290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不動產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現場投標，3時</w:t>
      </w:r>
      <w:r w:rsidR="00205830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整準時開標，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歡迎民眾</w:t>
      </w:r>
      <w:r w:rsidR="00DE2BF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亦可多加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利用</w:t>
      </w:r>
      <w:r w:rsidR="0030231E" w:rsidRPr="002E520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通訊投標」參與競標。本次最受關注的「逸軒溫泉天廈大樓」套房，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前3標位於後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棟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 xml:space="preserve"> 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(即</w:t>
      </w:r>
      <w:r w:rsidR="0030231E" w:rsidRPr="00C623C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臺東縣卑南鄉龍泉路53巷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5</w:t>
      </w:r>
      <w:r w:rsidR="0030231E" w:rsidRPr="00C623C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號</w:t>
      </w:r>
      <w:r w:rsidR="00CE2AC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門牌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)，</w:t>
      </w:r>
      <w:r w:rsidR="003C45B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其餘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30標</w:t>
      </w:r>
      <w:r w:rsidR="003472F5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則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位於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前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棟(即</w:t>
      </w:r>
      <w:r w:rsidR="0030231E" w:rsidRPr="00C623C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臺東縣卑南鄉龍泉路53巷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3</w:t>
      </w:r>
      <w:r w:rsidR="0030231E" w:rsidRPr="00C623C8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號</w:t>
      </w:r>
      <w:r w:rsidR="00CE2AC1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門牌</w:t>
      </w:r>
      <w:r w:rsidR="0030231E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)，</w:t>
      </w:r>
      <w:r w:rsidR="00FF25BC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底價</w:t>
      </w:r>
      <w:r w:rsidR="0030231E" w:rsidRPr="000C0DB3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視套房及基地持分面積大小</w:t>
      </w:r>
      <w:r w:rsidR="0030231E" w:rsidRPr="00FF25BC">
        <w:rPr>
          <w:rFonts w:ascii="標楷體" w:eastAsia="標楷體" w:hAnsi="標楷體" w:cs="Arial"/>
          <w:bCs/>
          <w:color w:val="000000" w:themeColor="text1"/>
          <w:kern w:val="0"/>
          <w:sz w:val="32"/>
          <w:szCs w:val="32"/>
        </w:rPr>
        <w:t>而定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。</w:t>
      </w:r>
      <w:r w:rsidR="00CE2AC1">
        <w:rPr>
          <w:rFonts w:ascii="標楷體" w:eastAsia="標楷體" w:hAnsi="標楷體" w:cs="Arial"/>
          <w:bCs/>
          <w:color w:val="000000" w:themeColor="text1"/>
          <w:kern w:val="0"/>
          <w:sz w:val="32"/>
          <w:szCs w:val="32"/>
        </w:rPr>
        <w:t>為使</w:t>
      </w:r>
      <w:r w:rsidR="0030231E" w:rsidRPr="00FF25BC">
        <w:rPr>
          <w:rFonts w:ascii="標楷體" w:eastAsia="標楷體" w:hAnsi="標楷體" w:cs="Arial"/>
          <w:bCs/>
          <w:color w:val="000000" w:themeColor="text1"/>
          <w:kern w:val="0"/>
          <w:sz w:val="32"/>
          <w:szCs w:val="32"/>
        </w:rPr>
        <w:t>資訊更加透明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每間套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房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均提供線上「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360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度環景圖」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讓有意應買的民眾</w:t>
      </w:r>
      <w:r w:rsidR="00CE2AC1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可以不必出門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不受時間限制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、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免出門免奔波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隨時都可從網路上</w:t>
      </w:r>
      <w:r w:rsidR="00E45B9B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清楚掌握每間套</w:t>
      </w:r>
      <w:r w:rsid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房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的室內隔局與實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際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  <w:lang w:eastAsia="zh-HK"/>
        </w:rPr>
        <w:t>屋況</w:t>
      </w:r>
      <w:r w:rsidR="0030231E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。</w:t>
      </w:r>
      <w:r w:rsidR="007A27B2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此外，為服務</w:t>
      </w:r>
      <w:r w:rsidR="003472F5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廣大</w:t>
      </w:r>
      <w:r w:rsidR="007A27B2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花東民眾，花蓮分署也與臺東縣稅務局合作，</w:t>
      </w:r>
      <w:r w:rsid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除</w:t>
      </w:r>
      <w:r w:rsidR="00E45B9B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於</w:t>
      </w:r>
      <w:r w:rsid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花蓮分署與該分署臺東行政執行官辦公室（位於臺灣臺東地方檢察署1樓）外，於</w:t>
      </w:r>
      <w:r w:rsidR="001E47FE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臺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東縣稅務局</w:t>
      </w:r>
      <w:r w:rsidR="00CE2AC1" w:rsidRPr="00FF25BC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</w:t>
      </w:r>
      <w:r w:rsidR="00CE2AC1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也</w:t>
      </w:r>
      <w:r w:rsidR="007A27B2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設置專屬櫃檯</w:t>
      </w:r>
      <w:r w:rsidR="001E47FE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，免費提供投標文件及填寫範例，民眾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備齊文件及填妥投標書，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即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可於拍賣當日到場投標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。沒空到場的民眾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，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也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可上花蓮分署官網「通訊投標專區」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（</w:t>
      </w:r>
      <w:r w:rsidR="001E47FE" w:rsidRPr="001E47FE">
        <w:rPr>
          <w:rFonts w:ascii="標楷體" w:eastAsia="標楷體" w:hAnsi="標楷體" w:cs="新細明體"/>
          <w:bCs/>
          <w:color w:val="000000" w:themeColor="text1"/>
          <w:kern w:val="0"/>
          <w:sz w:val="32"/>
          <w:szCs w:val="32"/>
          <w:u w:val="single"/>
        </w:rPr>
        <w:t>https://gov.tw/e67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）</w:t>
      </w:r>
      <w:r w:rsidR="001E47FE" w:rsidRP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，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以通訊投標方式競標。</w:t>
      </w:r>
      <w:r w:rsidR="00B11FFD" w:rsidRPr="001E47FE">
        <w:rPr>
          <w:rFonts w:ascii="標楷體" w:eastAsia="標楷體" w:hAnsi="標楷體" w:cs="Arial" w:hint="eastAsia"/>
          <w:bCs/>
          <w:color w:val="000000" w:themeColor="text1"/>
          <w:kern w:val="0"/>
          <w:sz w:val="32"/>
          <w:szCs w:val="32"/>
        </w:rPr>
        <w:t>民眾</w:t>
      </w:r>
      <w:r w:rsidR="001E47FE">
        <w:rPr>
          <w:rFonts w:ascii="標楷體" w:eastAsia="標楷體" w:hAnsi="標楷體" w:cs="新細明體" w:hint="eastAsia"/>
          <w:bCs/>
          <w:color w:val="000000" w:themeColor="text1"/>
          <w:kern w:val="0"/>
          <w:sz w:val="32"/>
          <w:szCs w:val="32"/>
        </w:rPr>
        <w:t>有任何投標問題，歡迎撥打專線電話：03-8348516轉181，將有專人為您服務。</w:t>
      </w:r>
    </w:p>
    <w:p w14:paraId="55C8D906" w14:textId="68A741E1" w:rsidR="003472F5" w:rsidRDefault="003472F5" w:rsidP="00B132C9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除熱門的知本溫泉套房外，本次拍賣會</w:t>
      </w:r>
      <w:r w:rsidR="00B132C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另</w:t>
      </w:r>
      <w:r w:rsidR="00AD775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拍賣兩筆透過無人機空拍的不動產</w:t>
      </w:r>
      <w:r w:rsidR="00C475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。其中1筆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是位於「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花蓮縣光復鄉大豐村6鄰尚德街的未辦保存登記建物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(含坐落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基地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)」，</w:t>
      </w:r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主建物面積達281平方公尺，權利範圍2分之1，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地點位在花東縱谷平原，環境清幽，建物四周被農田圍繞，底價只要137</w:t>
      </w:r>
      <w:r w:rsidR="00C4759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萬元，是享受田園風光與愜意生活的好物件。另一筆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「花蓮縣秀林鄉玻士岸段1529地號」</w:t>
      </w:r>
      <w:r w:rsidR="00B132C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土地</w:t>
      </w:r>
      <w:bookmarkStart w:id="0" w:name="_GoBack"/>
      <w:bookmarkEnd w:id="0"/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，係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原住民保留地，面積達1171.48平方公尺，權利範圍3分之1，底價僅19萬2</w:t>
      </w:r>
      <w:r w:rsidR="003C45B8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000元，位於太魯閣大橋附近，地勢平坦，適宜種植，</w:t>
      </w:r>
      <w:r w:rsidR="004A11D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歡迎具原住民身分</w:t>
      </w:r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的應買人</w:t>
      </w:r>
      <w:r w:rsidR="004A11D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進場</w:t>
      </w:r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投標</w:t>
      </w:r>
      <w:r w:rsidR="003C45B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24E74A66" w14:textId="5B5BC8CA" w:rsidR="0044555A" w:rsidRPr="00732A43" w:rsidRDefault="008C244F" w:rsidP="00732A43">
      <w:pPr>
        <w:widowControl/>
        <w:spacing w:before="240" w:after="104" w:line="48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更多的法拍物件及資訊，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請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</w:t>
      </w:r>
      <w:r w:rsidR="0037258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D27249" w:rsidRPr="00732A43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="00D27249" w:rsidRPr="0009276E">
          <w:rPr>
            <w:rStyle w:val="a3"/>
            <w:rFonts w:ascii="標楷體" w:eastAsia="標楷體" w:hAnsi="標楷體"/>
            <w:color w:val="000000"/>
            <w:sz w:val="32"/>
            <w:szCs w:val="32"/>
          </w:rPr>
          <w:t>https://gov.tw/3eF</w:t>
        </w:r>
      </w:hyperlink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歡迎有興趣民眾踴躍參加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F53B2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將有機會以優惠價格購得心儀資產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7CFF0EFE" w14:textId="3C1265E1" w:rsidR="00F53B21" w:rsidRDefault="00F53B21" w:rsidP="0044555A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FDEBC5D" wp14:editId="3836BCBD">
            <wp:extent cx="6372147" cy="4209747"/>
            <wp:effectExtent l="0" t="0" r="0" b="635"/>
            <wp:docPr id="3" name="圖片 3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41" cy="42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8359" w14:textId="5814C3EC" w:rsidR="00732A43" w:rsidRDefault="007035D1" w:rsidP="00732A43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（知本溫泉</w:t>
      </w:r>
      <w:r w:rsidR="00732A43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套房，圖為</w:t>
      </w:r>
      <w:r w:rsidR="002F0F15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第11標屋況</w:t>
      </w:r>
      <w:r w:rsidR="00732A43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）</w:t>
      </w:r>
    </w:p>
    <w:p w14:paraId="640E73BD" w14:textId="77777777" w:rsidR="002F0F15" w:rsidRDefault="002F0F15" w:rsidP="002F0F15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D66763" wp14:editId="45490513">
            <wp:extent cx="6234487" cy="4182662"/>
            <wp:effectExtent l="0" t="0" r="0" b="8890"/>
            <wp:docPr id="5" name="圖片 5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07" cy="41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FA06" w14:textId="375B6160" w:rsidR="002F0F15" w:rsidRDefault="007035D1" w:rsidP="002F0F15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（知本溫泉</w:t>
      </w:r>
      <w:r w:rsidR="002F0F15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套房，圖為第12標屋況）</w:t>
      </w:r>
    </w:p>
    <w:p w14:paraId="0BADD1D8" w14:textId="356ABED2" w:rsidR="0044555A" w:rsidRDefault="002F0F15" w:rsidP="0044555A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 w:rsidRPr="002F0F15">
        <w:rPr>
          <w:rFonts w:ascii="標楷體" w:eastAsia="標楷體" w:hAnsi="標楷體" w:cs="Arial"/>
          <w:noProof/>
          <w:color w:val="000000" w:themeColor="text1"/>
          <w:kern w:val="0"/>
          <w:sz w:val="32"/>
          <w:szCs w:val="32"/>
        </w:rPr>
        <w:drawing>
          <wp:inline distT="0" distB="0" distL="0" distR="0" wp14:anchorId="50E2D6D2" wp14:editId="5E7C116B">
            <wp:extent cx="5760071" cy="3399183"/>
            <wp:effectExtent l="0" t="0" r="0" b="0"/>
            <wp:docPr id="6" name="圖片 6" descr="C:\Users\zerg60250\Downloads\光復鄉-仁股(封面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erg60250\Downloads\光復鄉-仁股(封面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40" cy="34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2462" w14:textId="55B99102" w:rsidR="00772173" w:rsidRPr="00855E16" w:rsidRDefault="00FB2DB0" w:rsidP="00855E16">
      <w:pPr>
        <w:widowControl/>
        <w:spacing w:before="240" w:after="104" w:line="320" w:lineRule="exact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 w:rsidRPr="00FB2DB0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（</w:t>
      </w:r>
      <w:r w:rsidR="00937FC9" w:rsidRPr="00855E1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花蓮縣光復鄉大豐村6鄰尚德街</w:t>
      </w:r>
      <w:r w:rsidRPr="00855E16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空拍畫面，</w:t>
      </w:r>
      <w:r w:rsidR="00772173" w:rsidRPr="00855E16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連結：</w:t>
      </w:r>
    </w:p>
    <w:p w14:paraId="7934D7D0" w14:textId="201F7647" w:rsidR="00772173" w:rsidRPr="00855E16" w:rsidRDefault="00855E16" w:rsidP="00FB2DB0">
      <w:pPr>
        <w:widowControl/>
        <w:spacing w:before="240" w:after="104" w:line="320" w:lineRule="exact"/>
        <w:jc w:val="both"/>
        <w:rPr>
          <w:color w:val="000000" w:themeColor="text1"/>
          <w:sz w:val="32"/>
          <w:szCs w:val="32"/>
        </w:rPr>
      </w:pPr>
      <w:r w:rsidRPr="00855E16">
        <w:rPr>
          <w:sz w:val="32"/>
          <w:szCs w:val="32"/>
          <w:u w:val="single"/>
        </w:rPr>
        <w:t>https://www.youtube.com/watch?v=TrE-v9F1Dg8</w:t>
      </w:r>
      <w:r w:rsidR="00FB2DB0" w:rsidRPr="00855E16">
        <w:rPr>
          <w:rFonts w:hint="eastAsia"/>
          <w:color w:val="000000" w:themeColor="text1"/>
          <w:sz w:val="32"/>
          <w:szCs w:val="32"/>
        </w:rPr>
        <w:t>）</w:t>
      </w:r>
    </w:p>
    <w:p w14:paraId="5DF7B702" w14:textId="2BC88FD5" w:rsidR="00471080" w:rsidRDefault="00471080" w:rsidP="00FB2DB0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</w:p>
    <w:p w14:paraId="0B4AEB41" w14:textId="7EEA7841" w:rsidR="002F0F15" w:rsidRDefault="002F0F15" w:rsidP="002F0F15">
      <w:pPr>
        <w:widowControl/>
        <w:spacing w:before="240" w:after="104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 w:rsidRPr="002F0F15">
        <w:rPr>
          <w:rFonts w:ascii="標楷體" w:eastAsia="標楷體" w:hAnsi="標楷體" w:cs="Arial"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0" distR="0" wp14:anchorId="59EE99FC" wp14:editId="19BFFD5B">
            <wp:extent cx="5760720" cy="3240405"/>
            <wp:effectExtent l="0" t="0" r="0" b="0"/>
            <wp:docPr id="7" name="圖片 7" descr="C:\Users\zerg60250\Downloads\1140506 忠股 花蓮縣秀林鄉玻士岸段1529地號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rg60250\Downloads\1140506 忠股 花蓮縣秀林鄉玻士岸段1529地號封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020D" w14:textId="551CE30C" w:rsidR="00A628E9" w:rsidRPr="00FB2DB0" w:rsidRDefault="00FB2DB0" w:rsidP="00855E16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（</w:t>
      </w:r>
      <w:r w:rsidR="00855E16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花蓮縣秀林鄉玻士岸段原保地</w:t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空拍畫面，</w:t>
      </w:r>
      <w:r w:rsidR="00D154CC" w:rsidRPr="00BD20E5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連結：</w:t>
      </w:r>
      <w:r w:rsidR="00855E16" w:rsidRPr="00855E16">
        <w:rPr>
          <w:color w:val="000000" w:themeColor="text1"/>
          <w:sz w:val="32"/>
          <w:u w:val="single"/>
        </w:rPr>
        <w:t>https://www.youtube.com/watch?v=dcopASCcwLE</w:t>
      </w:r>
      <w:r w:rsidRPr="00FB2DB0">
        <w:rPr>
          <w:rFonts w:hint="eastAsia"/>
          <w:color w:val="000000" w:themeColor="text1"/>
          <w:sz w:val="32"/>
        </w:rPr>
        <w:t>）</w:t>
      </w:r>
    </w:p>
    <w:sectPr w:rsidR="00A628E9" w:rsidRPr="00FB2DB0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34744" w14:textId="77777777" w:rsidR="00FC5027" w:rsidRDefault="00FC5027" w:rsidP="00BA6429">
      <w:r>
        <w:separator/>
      </w:r>
    </w:p>
  </w:endnote>
  <w:endnote w:type="continuationSeparator" w:id="0">
    <w:p w14:paraId="79B433B8" w14:textId="77777777" w:rsidR="00FC5027" w:rsidRDefault="00FC5027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3B6FB" w14:textId="77777777" w:rsidR="00FC5027" w:rsidRDefault="00FC5027" w:rsidP="00BA6429">
      <w:r>
        <w:separator/>
      </w:r>
    </w:p>
  </w:footnote>
  <w:footnote w:type="continuationSeparator" w:id="0">
    <w:p w14:paraId="6FF40B9A" w14:textId="77777777" w:rsidR="00FC5027" w:rsidRDefault="00FC5027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4A49"/>
    <w:rsid w:val="0002760C"/>
    <w:rsid w:val="00055099"/>
    <w:rsid w:val="00063134"/>
    <w:rsid w:val="0006723F"/>
    <w:rsid w:val="00071020"/>
    <w:rsid w:val="0009276E"/>
    <w:rsid w:val="000A60D6"/>
    <w:rsid w:val="000B4CEE"/>
    <w:rsid w:val="00137598"/>
    <w:rsid w:val="00150AC8"/>
    <w:rsid w:val="00162C48"/>
    <w:rsid w:val="001759EA"/>
    <w:rsid w:val="001A3144"/>
    <w:rsid w:val="001E47FE"/>
    <w:rsid w:val="00203550"/>
    <w:rsid w:val="00205830"/>
    <w:rsid w:val="00210BA6"/>
    <w:rsid w:val="002152E4"/>
    <w:rsid w:val="00216773"/>
    <w:rsid w:val="002174AE"/>
    <w:rsid w:val="00224AC7"/>
    <w:rsid w:val="0027138D"/>
    <w:rsid w:val="00275EFD"/>
    <w:rsid w:val="002F0F15"/>
    <w:rsid w:val="002F323E"/>
    <w:rsid w:val="0030231E"/>
    <w:rsid w:val="00313C04"/>
    <w:rsid w:val="00321B85"/>
    <w:rsid w:val="00323C71"/>
    <w:rsid w:val="0032502D"/>
    <w:rsid w:val="003472F5"/>
    <w:rsid w:val="00354B59"/>
    <w:rsid w:val="00372589"/>
    <w:rsid w:val="003A38F9"/>
    <w:rsid w:val="003A7B7D"/>
    <w:rsid w:val="003C2C4F"/>
    <w:rsid w:val="003C45AA"/>
    <w:rsid w:val="003C45B8"/>
    <w:rsid w:val="003C6545"/>
    <w:rsid w:val="003E0188"/>
    <w:rsid w:val="003F46A0"/>
    <w:rsid w:val="00401EAE"/>
    <w:rsid w:val="004216C0"/>
    <w:rsid w:val="00431FE4"/>
    <w:rsid w:val="00441A0B"/>
    <w:rsid w:val="0044555A"/>
    <w:rsid w:val="004657C9"/>
    <w:rsid w:val="00471080"/>
    <w:rsid w:val="00483055"/>
    <w:rsid w:val="004A11DC"/>
    <w:rsid w:val="004A1654"/>
    <w:rsid w:val="004A5424"/>
    <w:rsid w:val="004C5C1E"/>
    <w:rsid w:val="004E0434"/>
    <w:rsid w:val="004F287F"/>
    <w:rsid w:val="00501AAA"/>
    <w:rsid w:val="00517642"/>
    <w:rsid w:val="00530B58"/>
    <w:rsid w:val="005412D0"/>
    <w:rsid w:val="00570AA6"/>
    <w:rsid w:val="00574AEE"/>
    <w:rsid w:val="005B6842"/>
    <w:rsid w:val="005C1D3D"/>
    <w:rsid w:val="005D0D4F"/>
    <w:rsid w:val="005D38AD"/>
    <w:rsid w:val="005F354D"/>
    <w:rsid w:val="006265E7"/>
    <w:rsid w:val="00627631"/>
    <w:rsid w:val="00631A98"/>
    <w:rsid w:val="00651B2E"/>
    <w:rsid w:val="006567BC"/>
    <w:rsid w:val="00680424"/>
    <w:rsid w:val="006A0F70"/>
    <w:rsid w:val="006A5006"/>
    <w:rsid w:val="006C4137"/>
    <w:rsid w:val="006C6EE3"/>
    <w:rsid w:val="007035D1"/>
    <w:rsid w:val="0070502B"/>
    <w:rsid w:val="00732A43"/>
    <w:rsid w:val="00751176"/>
    <w:rsid w:val="007717C9"/>
    <w:rsid w:val="00772173"/>
    <w:rsid w:val="00773E2D"/>
    <w:rsid w:val="007A27B2"/>
    <w:rsid w:val="007A4263"/>
    <w:rsid w:val="007B5F82"/>
    <w:rsid w:val="007B78C7"/>
    <w:rsid w:val="007E2A36"/>
    <w:rsid w:val="00802B7A"/>
    <w:rsid w:val="008132C6"/>
    <w:rsid w:val="00817826"/>
    <w:rsid w:val="00842C50"/>
    <w:rsid w:val="00851EC2"/>
    <w:rsid w:val="00855E16"/>
    <w:rsid w:val="00856D44"/>
    <w:rsid w:val="008A11F9"/>
    <w:rsid w:val="008A5BF3"/>
    <w:rsid w:val="008A5E4A"/>
    <w:rsid w:val="008B564A"/>
    <w:rsid w:val="008B64DF"/>
    <w:rsid w:val="008C244F"/>
    <w:rsid w:val="008D5CFD"/>
    <w:rsid w:val="008E35D2"/>
    <w:rsid w:val="008F6966"/>
    <w:rsid w:val="0090691D"/>
    <w:rsid w:val="009274CC"/>
    <w:rsid w:val="0093051D"/>
    <w:rsid w:val="00934340"/>
    <w:rsid w:val="00937FC9"/>
    <w:rsid w:val="00940971"/>
    <w:rsid w:val="0095096A"/>
    <w:rsid w:val="00961990"/>
    <w:rsid w:val="00974FA7"/>
    <w:rsid w:val="00980E01"/>
    <w:rsid w:val="0099290B"/>
    <w:rsid w:val="009A4991"/>
    <w:rsid w:val="009A542F"/>
    <w:rsid w:val="009C5D32"/>
    <w:rsid w:val="009F351A"/>
    <w:rsid w:val="00A01DA3"/>
    <w:rsid w:val="00A13985"/>
    <w:rsid w:val="00A628E9"/>
    <w:rsid w:val="00A64FD6"/>
    <w:rsid w:val="00A77061"/>
    <w:rsid w:val="00A86AEE"/>
    <w:rsid w:val="00A94E0B"/>
    <w:rsid w:val="00AA3243"/>
    <w:rsid w:val="00AD7753"/>
    <w:rsid w:val="00AF1743"/>
    <w:rsid w:val="00AF6328"/>
    <w:rsid w:val="00AF7CA4"/>
    <w:rsid w:val="00B074F0"/>
    <w:rsid w:val="00B11FFD"/>
    <w:rsid w:val="00B132C9"/>
    <w:rsid w:val="00B30A6D"/>
    <w:rsid w:val="00B541D8"/>
    <w:rsid w:val="00B6097E"/>
    <w:rsid w:val="00B748E8"/>
    <w:rsid w:val="00B82DEE"/>
    <w:rsid w:val="00BA6429"/>
    <w:rsid w:val="00BB7837"/>
    <w:rsid w:val="00BC1C04"/>
    <w:rsid w:val="00BD20E5"/>
    <w:rsid w:val="00BD2E54"/>
    <w:rsid w:val="00BD30E9"/>
    <w:rsid w:val="00C03223"/>
    <w:rsid w:val="00C30FA0"/>
    <w:rsid w:val="00C4759A"/>
    <w:rsid w:val="00C657E5"/>
    <w:rsid w:val="00CB5B48"/>
    <w:rsid w:val="00CB5CD5"/>
    <w:rsid w:val="00CE2AC1"/>
    <w:rsid w:val="00CE4FD3"/>
    <w:rsid w:val="00CF1578"/>
    <w:rsid w:val="00D0009C"/>
    <w:rsid w:val="00D154CC"/>
    <w:rsid w:val="00D27249"/>
    <w:rsid w:val="00D33355"/>
    <w:rsid w:val="00D4071E"/>
    <w:rsid w:val="00D4738E"/>
    <w:rsid w:val="00D5691B"/>
    <w:rsid w:val="00D84A98"/>
    <w:rsid w:val="00D931D0"/>
    <w:rsid w:val="00DA0A4F"/>
    <w:rsid w:val="00DB0EEA"/>
    <w:rsid w:val="00DC091A"/>
    <w:rsid w:val="00DE103A"/>
    <w:rsid w:val="00DE2BF9"/>
    <w:rsid w:val="00E032F0"/>
    <w:rsid w:val="00E178FB"/>
    <w:rsid w:val="00E212E6"/>
    <w:rsid w:val="00E43AF2"/>
    <w:rsid w:val="00E453E6"/>
    <w:rsid w:val="00E45B9B"/>
    <w:rsid w:val="00E61F24"/>
    <w:rsid w:val="00E76CA3"/>
    <w:rsid w:val="00E825F3"/>
    <w:rsid w:val="00E959F8"/>
    <w:rsid w:val="00EC4B05"/>
    <w:rsid w:val="00ED0290"/>
    <w:rsid w:val="00ED7CF7"/>
    <w:rsid w:val="00F15D27"/>
    <w:rsid w:val="00F424CD"/>
    <w:rsid w:val="00F4412F"/>
    <w:rsid w:val="00F53B21"/>
    <w:rsid w:val="00F84A9A"/>
    <w:rsid w:val="00F86F9D"/>
    <w:rsid w:val="00F95D93"/>
    <w:rsid w:val="00FB2DB0"/>
    <w:rsid w:val="00FC080C"/>
    <w:rsid w:val="00FC5027"/>
    <w:rsid w:val="00FD169E"/>
    <w:rsid w:val="00FF25BC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197</Words>
  <Characters>1125</Characters>
  <Application>Microsoft Office Word</Application>
  <DocSecurity>0</DocSecurity>
  <Lines>9</Lines>
  <Paragraphs>2</Paragraphs>
  <ScaleCrop>false</ScaleCrop>
  <Company>MOJ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賴怡君</cp:lastModifiedBy>
  <cp:revision>43</cp:revision>
  <cp:lastPrinted>2025-04-28T02:11:00Z</cp:lastPrinted>
  <dcterms:created xsi:type="dcterms:W3CDTF">2025-04-24T08:45:00Z</dcterms:created>
  <dcterms:modified xsi:type="dcterms:W3CDTF">2025-04-28T06:31:00Z</dcterms:modified>
</cp:coreProperties>
</file>